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3F00" w14:textId="676B454A" w:rsidR="00E93E27" w:rsidRPr="007908F2" w:rsidRDefault="00EE61E0" w:rsidP="008F1FF3">
      <w:pPr>
        <w:pStyle w:val="tilfradato"/>
        <w:spacing w:before="0" w:after="0"/>
        <w:rPr>
          <w:rFonts w:ascii="Times New Roman" w:hAnsi="Times New Roman"/>
          <w:b/>
          <w:sz w:val="28"/>
          <w:szCs w:val="28"/>
        </w:rPr>
      </w:pPr>
      <w:r>
        <w:rPr>
          <w:rFonts w:ascii="Times New Roman" w:hAnsi="Times New Roman"/>
          <w:b/>
          <w:sz w:val="28"/>
          <w:szCs w:val="28"/>
        </w:rPr>
        <w:t xml:space="preserve">OVERSIKT FOR SAKSBEHANDLING AV SØKNADER </w:t>
      </w:r>
      <w:r w:rsidR="007908F2">
        <w:rPr>
          <w:rFonts w:ascii="Times New Roman" w:hAnsi="Times New Roman"/>
          <w:b/>
          <w:sz w:val="28"/>
          <w:szCs w:val="28"/>
        </w:rPr>
        <w:t>MOTORFERDSEL I UTMARK</w:t>
      </w:r>
    </w:p>
    <w:p w14:paraId="209ECCCD" w14:textId="77777777" w:rsidR="00E93E27" w:rsidRPr="007908F2" w:rsidRDefault="00E93E27" w:rsidP="002652D3">
      <w:pPr>
        <w:pStyle w:val="tilfradato"/>
        <w:spacing w:before="0" w:after="0"/>
        <w:jc w:val="center"/>
        <w:rPr>
          <w:rFonts w:ascii="Times New Roman" w:hAnsi="Times New Roman"/>
          <w:b/>
          <w:sz w:val="28"/>
          <w:szCs w:val="28"/>
        </w:rPr>
      </w:pPr>
    </w:p>
    <w:p w14:paraId="7BE0A764" w14:textId="77777777" w:rsidR="00703248" w:rsidRPr="007908F2" w:rsidRDefault="00E93E27" w:rsidP="008F1FF3">
      <w:pPr>
        <w:pStyle w:val="tilfradato"/>
        <w:spacing w:before="0" w:after="0"/>
        <w:rPr>
          <w:rFonts w:ascii="Times New Roman" w:hAnsi="Times New Roman"/>
          <w:szCs w:val="24"/>
        </w:rPr>
      </w:pPr>
      <w:r w:rsidRPr="007908F2">
        <w:rPr>
          <w:rFonts w:ascii="Times New Roman" w:hAnsi="Times New Roman"/>
          <w:szCs w:val="24"/>
        </w:rPr>
        <w:t>Motorferdsel i utmark og vassdrag er regulert gjennom</w:t>
      </w:r>
      <w:r w:rsidR="00703248" w:rsidRPr="007908F2">
        <w:rPr>
          <w:rFonts w:ascii="Times New Roman" w:hAnsi="Times New Roman"/>
          <w:szCs w:val="24"/>
        </w:rPr>
        <w:t>:</w:t>
      </w:r>
    </w:p>
    <w:p w14:paraId="74829EFC" w14:textId="77777777" w:rsidR="00A519BB" w:rsidRPr="007908F2" w:rsidRDefault="00703248" w:rsidP="008F1FF3">
      <w:pPr>
        <w:pStyle w:val="tilfradato"/>
        <w:numPr>
          <w:ilvl w:val="0"/>
          <w:numId w:val="1"/>
        </w:numPr>
        <w:spacing w:before="0" w:after="0"/>
        <w:rPr>
          <w:rFonts w:ascii="Times New Roman" w:hAnsi="Times New Roman"/>
          <w:szCs w:val="24"/>
        </w:rPr>
      </w:pPr>
      <w:r w:rsidRPr="007908F2">
        <w:rPr>
          <w:rFonts w:ascii="Times New Roman" w:hAnsi="Times New Roman"/>
          <w:szCs w:val="24"/>
        </w:rPr>
        <w:t>Lov om motorferdsel i utmark av 10. juni 1977 nr. 82</w:t>
      </w:r>
      <w:r w:rsidR="00A519BB" w:rsidRPr="007908F2">
        <w:rPr>
          <w:rFonts w:ascii="Times New Roman" w:hAnsi="Times New Roman"/>
          <w:szCs w:val="24"/>
        </w:rPr>
        <w:t>.</w:t>
      </w:r>
    </w:p>
    <w:p w14:paraId="521A2CE5" w14:textId="2F2FFE36" w:rsidR="00703248" w:rsidRPr="007908F2" w:rsidRDefault="00611601" w:rsidP="008F1FF3">
      <w:pPr>
        <w:pStyle w:val="tilfradato"/>
        <w:numPr>
          <w:ilvl w:val="0"/>
          <w:numId w:val="1"/>
        </w:numPr>
        <w:spacing w:before="0" w:after="0"/>
        <w:rPr>
          <w:rFonts w:ascii="Times New Roman" w:hAnsi="Times New Roman"/>
          <w:szCs w:val="24"/>
        </w:rPr>
      </w:pPr>
      <w:r>
        <w:rPr>
          <w:rFonts w:ascii="Times New Roman" w:hAnsi="Times New Roman"/>
          <w:szCs w:val="24"/>
        </w:rPr>
        <w:t>F</w:t>
      </w:r>
      <w:r w:rsidR="00E93E27" w:rsidRPr="007908F2">
        <w:rPr>
          <w:rFonts w:ascii="Times New Roman" w:hAnsi="Times New Roman"/>
          <w:szCs w:val="24"/>
        </w:rPr>
        <w:t>orskrift om bruk av motorkjøretøy i utmark og på islagte va</w:t>
      </w:r>
      <w:r w:rsidR="00A519BB" w:rsidRPr="007908F2">
        <w:rPr>
          <w:rFonts w:ascii="Times New Roman" w:hAnsi="Times New Roman"/>
          <w:szCs w:val="24"/>
        </w:rPr>
        <w:t>ssdra</w:t>
      </w:r>
      <w:r w:rsidR="00703248" w:rsidRPr="007908F2">
        <w:rPr>
          <w:rFonts w:ascii="Times New Roman" w:hAnsi="Times New Roman"/>
          <w:szCs w:val="24"/>
        </w:rPr>
        <w:t>g av 15. mai 1988 nr.356</w:t>
      </w:r>
      <w:r w:rsidR="00A519BB" w:rsidRPr="007908F2">
        <w:rPr>
          <w:rFonts w:ascii="Times New Roman" w:hAnsi="Times New Roman"/>
          <w:szCs w:val="24"/>
        </w:rPr>
        <w:t xml:space="preserve">. </w:t>
      </w:r>
      <w:r w:rsidR="00DF27D8">
        <w:rPr>
          <w:rFonts w:ascii="Times New Roman" w:hAnsi="Times New Roman"/>
          <w:szCs w:val="24"/>
        </w:rPr>
        <w:t xml:space="preserve">Sist endret </w:t>
      </w:r>
      <w:r w:rsidR="00A441A6">
        <w:rPr>
          <w:rFonts w:ascii="Times New Roman" w:hAnsi="Times New Roman"/>
          <w:szCs w:val="24"/>
        </w:rPr>
        <w:t>11.11.2020.</w:t>
      </w:r>
    </w:p>
    <w:p w14:paraId="51393710" w14:textId="77777777" w:rsidR="00703248" w:rsidRPr="007908F2" w:rsidRDefault="00703248" w:rsidP="008F1FF3">
      <w:pPr>
        <w:pStyle w:val="tilfradato"/>
        <w:numPr>
          <w:ilvl w:val="0"/>
          <w:numId w:val="1"/>
        </w:numPr>
        <w:spacing w:before="0" w:after="0"/>
        <w:rPr>
          <w:rFonts w:ascii="Times New Roman" w:hAnsi="Times New Roman"/>
          <w:szCs w:val="24"/>
        </w:rPr>
      </w:pPr>
      <w:r w:rsidRPr="007908F2">
        <w:rPr>
          <w:rFonts w:ascii="Times New Roman" w:hAnsi="Times New Roman"/>
          <w:szCs w:val="24"/>
        </w:rPr>
        <w:t>B</w:t>
      </w:r>
      <w:r w:rsidR="00E93E27" w:rsidRPr="007908F2">
        <w:rPr>
          <w:rFonts w:ascii="Times New Roman" w:hAnsi="Times New Roman"/>
          <w:szCs w:val="24"/>
        </w:rPr>
        <w:t xml:space="preserve">estemmelser og retningslinjer gitt i medhold av loven og den sentrale forskriften. </w:t>
      </w:r>
    </w:p>
    <w:p w14:paraId="1B0253E8" w14:textId="77777777" w:rsidR="00703248" w:rsidRPr="007908F2" w:rsidRDefault="00703248" w:rsidP="008F1FF3">
      <w:pPr>
        <w:pStyle w:val="tilfradato"/>
        <w:spacing w:before="0" w:after="0"/>
        <w:rPr>
          <w:rFonts w:ascii="Times New Roman" w:hAnsi="Times New Roman"/>
          <w:szCs w:val="24"/>
        </w:rPr>
      </w:pPr>
    </w:p>
    <w:p w14:paraId="43599EC2" w14:textId="14A515F0" w:rsidR="00E93E27" w:rsidRPr="007908F2" w:rsidRDefault="00E93E27" w:rsidP="008F1FF3">
      <w:pPr>
        <w:pStyle w:val="tilfradato"/>
        <w:spacing w:before="0" w:after="0"/>
        <w:rPr>
          <w:rFonts w:ascii="Times New Roman" w:hAnsi="Times New Roman"/>
          <w:szCs w:val="24"/>
        </w:rPr>
      </w:pPr>
      <w:r w:rsidRPr="007908F2">
        <w:rPr>
          <w:rFonts w:ascii="Times New Roman" w:hAnsi="Times New Roman"/>
          <w:szCs w:val="24"/>
        </w:rPr>
        <w:t>Grunneier kan ytterligere innskrenke den motorferdsel som er direkte til</w:t>
      </w:r>
      <w:r w:rsidR="00321807" w:rsidRPr="007908F2">
        <w:rPr>
          <w:rFonts w:ascii="Times New Roman" w:hAnsi="Times New Roman"/>
          <w:szCs w:val="24"/>
        </w:rPr>
        <w:t>latt etter loven og forskriften</w:t>
      </w:r>
      <w:r w:rsidRPr="007908F2">
        <w:rPr>
          <w:rFonts w:ascii="Times New Roman" w:hAnsi="Times New Roman"/>
          <w:szCs w:val="24"/>
        </w:rPr>
        <w:t xml:space="preserve"> eller som kommunen har gitt dispensasjon til.</w:t>
      </w:r>
      <w:r w:rsidR="008F1FF3">
        <w:rPr>
          <w:rFonts w:ascii="Times New Roman" w:hAnsi="Times New Roman"/>
          <w:szCs w:val="24"/>
        </w:rPr>
        <w:t xml:space="preserve"> </w:t>
      </w:r>
      <w:r w:rsidRPr="007908F2">
        <w:rPr>
          <w:rFonts w:ascii="Times New Roman" w:hAnsi="Times New Roman"/>
          <w:szCs w:val="24"/>
        </w:rPr>
        <w:t>Videre er en del områder i</w:t>
      </w:r>
      <w:r w:rsidR="004119F3">
        <w:rPr>
          <w:rFonts w:ascii="Times New Roman" w:hAnsi="Times New Roman"/>
          <w:szCs w:val="24"/>
        </w:rPr>
        <w:t xml:space="preserve"> kommunen underlagt vern etter l</w:t>
      </w:r>
      <w:r w:rsidRPr="007908F2">
        <w:rPr>
          <w:rFonts w:ascii="Times New Roman" w:hAnsi="Times New Roman"/>
          <w:szCs w:val="24"/>
        </w:rPr>
        <w:t>ov om naturvern.  I disse områdene har staten gitt egne forskrifter som regulerer motorferdsel.</w:t>
      </w:r>
    </w:p>
    <w:p w14:paraId="602C4A26" w14:textId="77777777" w:rsidR="00E93E27" w:rsidRPr="007908F2" w:rsidRDefault="00E93E27" w:rsidP="008F1FF3">
      <w:pPr>
        <w:pStyle w:val="tilfradato"/>
        <w:spacing w:before="0" w:after="0"/>
        <w:rPr>
          <w:rFonts w:ascii="Times New Roman" w:hAnsi="Times New Roman"/>
          <w:szCs w:val="24"/>
        </w:rPr>
      </w:pPr>
    </w:p>
    <w:p w14:paraId="1E256D32" w14:textId="77777777" w:rsidR="00E93E27" w:rsidRPr="007908F2" w:rsidRDefault="00E93E27" w:rsidP="008F1FF3">
      <w:pPr>
        <w:pStyle w:val="tilfradato"/>
        <w:spacing w:before="0" w:after="0"/>
        <w:rPr>
          <w:rFonts w:ascii="Times New Roman" w:hAnsi="Times New Roman"/>
          <w:i/>
          <w:szCs w:val="24"/>
        </w:rPr>
      </w:pPr>
      <w:r w:rsidRPr="007908F2">
        <w:rPr>
          <w:rFonts w:ascii="Times New Roman" w:hAnsi="Times New Roman"/>
          <w:i/>
          <w:szCs w:val="24"/>
        </w:rPr>
        <w:t>Formålet med loven er ut fra et samfunnsmessig helhetssyn å regulere motorf</w:t>
      </w:r>
      <w:r w:rsidR="001A05C5">
        <w:rPr>
          <w:rFonts w:ascii="Times New Roman" w:hAnsi="Times New Roman"/>
          <w:i/>
          <w:szCs w:val="24"/>
        </w:rPr>
        <w:t>erdselen i utmark og vass</w:t>
      </w:r>
      <w:r w:rsidRPr="007908F2">
        <w:rPr>
          <w:rFonts w:ascii="Times New Roman" w:hAnsi="Times New Roman"/>
          <w:i/>
          <w:szCs w:val="24"/>
        </w:rPr>
        <w:t>drag med sikte på å verne om naturmiljøet og fremme trivselen.</w:t>
      </w:r>
    </w:p>
    <w:p w14:paraId="1CDAE564" w14:textId="77777777" w:rsidR="00E93E27" w:rsidRPr="007908F2" w:rsidRDefault="00E93E27" w:rsidP="008F1FF3">
      <w:pPr>
        <w:pStyle w:val="tilfradato"/>
        <w:spacing w:before="0" w:after="0"/>
        <w:rPr>
          <w:rFonts w:ascii="Times New Roman" w:hAnsi="Times New Roman"/>
          <w:szCs w:val="24"/>
        </w:rPr>
      </w:pPr>
    </w:p>
    <w:p w14:paraId="149EF915" w14:textId="77777777" w:rsidR="00E93E27" w:rsidRPr="007908F2" w:rsidRDefault="00E93E27" w:rsidP="008F1FF3">
      <w:pPr>
        <w:pStyle w:val="tilfradato"/>
        <w:spacing w:before="0" w:after="0"/>
        <w:rPr>
          <w:rFonts w:ascii="Times New Roman" w:hAnsi="Times New Roman"/>
          <w:i/>
          <w:szCs w:val="24"/>
        </w:rPr>
      </w:pPr>
      <w:r w:rsidRPr="007908F2">
        <w:rPr>
          <w:rFonts w:ascii="Times New Roman" w:hAnsi="Times New Roman"/>
          <w:i/>
          <w:szCs w:val="24"/>
        </w:rPr>
        <w:t>Motorferdsel skal foregå aktsomt og hensynsfullt for å unngå skade og ulempe for naturmiljø og mennesker.</w:t>
      </w:r>
    </w:p>
    <w:p w14:paraId="31C6669B" w14:textId="77777777" w:rsidR="00E93E27" w:rsidRPr="007908F2" w:rsidRDefault="00E93E27" w:rsidP="008F1FF3">
      <w:pPr>
        <w:pStyle w:val="tilfradato"/>
        <w:spacing w:before="0" w:after="0"/>
        <w:rPr>
          <w:rFonts w:ascii="Times New Roman" w:hAnsi="Times New Roman"/>
          <w:szCs w:val="24"/>
        </w:rPr>
      </w:pPr>
    </w:p>
    <w:p w14:paraId="235B2931" w14:textId="77777777" w:rsidR="00E93E27" w:rsidRPr="007908F2" w:rsidRDefault="00E93E27" w:rsidP="008F1FF3">
      <w:pPr>
        <w:pStyle w:val="tilfradato"/>
        <w:spacing w:before="0" w:after="0"/>
        <w:rPr>
          <w:rFonts w:ascii="Times New Roman" w:hAnsi="Times New Roman"/>
          <w:szCs w:val="24"/>
        </w:rPr>
      </w:pPr>
    </w:p>
    <w:p w14:paraId="7B481151" w14:textId="77777777" w:rsidR="00E93E27" w:rsidRPr="007908F2" w:rsidRDefault="00E93E27" w:rsidP="008F1FF3">
      <w:pPr>
        <w:pStyle w:val="tilfradato"/>
        <w:spacing w:before="0" w:after="0"/>
        <w:rPr>
          <w:rFonts w:ascii="Times New Roman" w:hAnsi="Times New Roman"/>
          <w:szCs w:val="24"/>
        </w:rPr>
      </w:pPr>
      <w:r w:rsidRPr="007908F2">
        <w:rPr>
          <w:rFonts w:ascii="Times New Roman" w:hAnsi="Times New Roman"/>
          <w:szCs w:val="24"/>
        </w:rPr>
        <w:t xml:space="preserve">Under gjengis de lovparagrafer og forskriftsparagrafer der Folldal kommune </w:t>
      </w:r>
      <w:r w:rsidRPr="007908F2">
        <w:rPr>
          <w:rFonts w:ascii="Times New Roman" w:hAnsi="Times New Roman"/>
          <w:szCs w:val="24"/>
          <w:u w:val="single"/>
        </w:rPr>
        <w:t>kan</w:t>
      </w:r>
      <w:r w:rsidR="007908F2">
        <w:rPr>
          <w:rFonts w:ascii="Times New Roman" w:hAnsi="Times New Roman"/>
          <w:szCs w:val="24"/>
        </w:rPr>
        <w:t xml:space="preserve"> gi forskrift, bestem</w:t>
      </w:r>
      <w:r w:rsidRPr="007908F2">
        <w:rPr>
          <w:rFonts w:ascii="Times New Roman" w:hAnsi="Times New Roman"/>
          <w:szCs w:val="24"/>
        </w:rPr>
        <w:t xml:space="preserve">melser eller retningslinjer og i hvilken grad kommunen </w:t>
      </w:r>
      <w:r w:rsidRPr="007908F2">
        <w:rPr>
          <w:rFonts w:ascii="Times New Roman" w:hAnsi="Times New Roman"/>
          <w:szCs w:val="24"/>
          <w:u w:val="single"/>
        </w:rPr>
        <w:t>har</w:t>
      </w:r>
      <w:r w:rsidRPr="007908F2">
        <w:rPr>
          <w:rFonts w:ascii="Times New Roman" w:hAnsi="Times New Roman"/>
          <w:szCs w:val="24"/>
        </w:rPr>
        <w:t xml:space="preserve"> gjort dette.</w:t>
      </w:r>
    </w:p>
    <w:p w14:paraId="16CD4C6F" w14:textId="77777777" w:rsidR="00E93E27" w:rsidRPr="007908F2" w:rsidRDefault="00E93E27" w:rsidP="008F1FF3">
      <w:pPr>
        <w:pStyle w:val="tilfradato"/>
        <w:spacing w:before="0" w:after="0"/>
        <w:rPr>
          <w:rFonts w:ascii="Times New Roman" w:hAnsi="Times New Roman"/>
          <w:szCs w:val="24"/>
        </w:rPr>
      </w:pPr>
    </w:p>
    <w:p w14:paraId="5CFA097A" w14:textId="77777777" w:rsidR="00E93E27" w:rsidRPr="007908F2" w:rsidRDefault="00E93E27" w:rsidP="008F1FF3">
      <w:pPr>
        <w:pStyle w:val="tilfradato"/>
        <w:spacing w:before="0" w:after="0"/>
        <w:rPr>
          <w:rFonts w:ascii="Times New Roman" w:hAnsi="Times New Roman"/>
          <w:szCs w:val="24"/>
        </w:rPr>
      </w:pPr>
    </w:p>
    <w:p w14:paraId="7F4A6E46" w14:textId="77777777" w:rsidR="00E93E27" w:rsidRPr="007908F2" w:rsidRDefault="00E93E27" w:rsidP="008F1FF3">
      <w:pPr>
        <w:rPr>
          <w:b/>
          <w:szCs w:val="24"/>
          <w:u w:val="single"/>
        </w:rPr>
      </w:pPr>
      <w:r w:rsidRPr="007908F2">
        <w:rPr>
          <w:b/>
          <w:szCs w:val="24"/>
          <w:u w:val="single"/>
        </w:rPr>
        <w:t>LOV OM MOTORFERDSEL I UTMARK OG VASSDRAG</w:t>
      </w:r>
    </w:p>
    <w:p w14:paraId="65757547" w14:textId="77777777" w:rsidR="00E93E27" w:rsidRPr="007908F2" w:rsidRDefault="00E93E27" w:rsidP="008F1FF3">
      <w:pPr>
        <w:rPr>
          <w:szCs w:val="24"/>
        </w:rPr>
      </w:pPr>
    </w:p>
    <w:p w14:paraId="66211CC0" w14:textId="77777777" w:rsidR="00507209" w:rsidRDefault="00507209" w:rsidP="008F1FF3">
      <w:pPr>
        <w:rPr>
          <w:szCs w:val="24"/>
        </w:rPr>
      </w:pPr>
      <w:r>
        <w:rPr>
          <w:szCs w:val="24"/>
        </w:rPr>
        <w:t xml:space="preserve">§ 4. </w:t>
      </w:r>
      <w:r w:rsidR="001A4333">
        <w:rPr>
          <w:szCs w:val="24"/>
        </w:rPr>
        <w:t xml:space="preserve">Kommunen kan bestemme om motorferdsel på vassdrag over 2 kvadratkilometer helt eller delvis ikke skal være tillatt. </w:t>
      </w:r>
    </w:p>
    <w:p w14:paraId="1F58EA89" w14:textId="77777777" w:rsidR="00507209" w:rsidRDefault="00507209" w:rsidP="008F1FF3">
      <w:pPr>
        <w:rPr>
          <w:szCs w:val="24"/>
        </w:rPr>
      </w:pPr>
    </w:p>
    <w:p w14:paraId="47D085F8" w14:textId="3E7B2123" w:rsidR="00611601" w:rsidRPr="00FA0BA6" w:rsidRDefault="00611601" w:rsidP="00611601">
      <w:pPr>
        <w:rPr>
          <w:szCs w:val="24"/>
        </w:rPr>
      </w:pPr>
      <w:r>
        <w:rPr>
          <w:szCs w:val="24"/>
        </w:rPr>
        <w:t xml:space="preserve">Folldal kommune har lokal forskrift </w:t>
      </w:r>
      <w:r>
        <w:t>om ferdsel med motorfartøy, fastsatt av Folldal kommunestyre den 10.04 2014;</w:t>
      </w:r>
    </w:p>
    <w:p w14:paraId="312A5C1E" w14:textId="45B6F6B8" w:rsidR="00507209" w:rsidRDefault="00611601" w:rsidP="008F1FF3">
      <w:pPr>
        <w:rPr>
          <w:szCs w:val="24"/>
        </w:rPr>
      </w:pPr>
      <w:r>
        <w:t>B</w:t>
      </w:r>
      <w:r w:rsidR="00507209">
        <w:t xml:space="preserve">ruk av motorfartøy med motorstørrelse mindre eller lik 20 HK er tillatt på </w:t>
      </w:r>
      <w:proofErr w:type="spellStart"/>
      <w:r w:rsidR="00507209">
        <w:t>Fundin</w:t>
      </w:r>
      <w:proofErr w:type="spellEnd"/>
      <w:r w:rsidR="00507209">
        <w:t xml:space="preserve"> og </w:t>
      </w:r>
      <w:proofErr w:type="spellStart"/>
      <w:r w:rsidR="00507209">
        <w:t>Marsjøen</w:t>
      </w:r>
      <w:proofErr w:type="spellEnd"/>
      <w:r w:rsidR="00507209">
        <w:t xml:space="preserve"> som er kommunens eneste sjøer over 2 kvadratkilometer. </w:t>
      </w:r>
      <w:r w:rsidR="004C504E">
        <w:rPr>
          <w:szCs w:val="24"/>
        </w:rPr>
        <w:t xml:space="preserve"> </w:t>
      </w:r>
    </w:p>
    <w:p w14:paraId="1723C8E3" w14:textId="52DE7059" w:rsidR="00B16B15" w:rsidRDefault="00B16B15" w:rsidP="008F1FF3">
      <w:pPr>
        <w:rPr>
          <w:szCs w:val="24"/>
        </w:rPr>
      </w:pPr>
    </w:p>
    <w:p w14:paraId="3A88F5E7" w14:textId="53CDBDB9" w:rsidR="00B16B15" w:rsidRPr="00FA0BA6" w:rsidRDefault="00B16B15" w:rsidP="008F1FF3">
      <w:pPr>
        <w:rPr>
          <w:szCs w:val="24"/>
        </w:rPr>
      </w:pPr>
      <w:bookmarkStart w:id="0" w:name="_Hlk66094933"/>
      <w:r>
        <w:rPr>
          <w:szCs w:val="24"/>
        </w:rPr>
        <w:t xml:space="preserve">§ 4a.  Kommunen kan i forskrift </w:t>
      </w:r>
      <w:r w:rsidRPr="00B16B15">
        <w:rPr>
          <w:color w:val="333333"/>
          <w:szCs w:val="24"/>
          <w:shd w:val="clear" w:color="auto" w:fill="FFFFFF"/>
        </w:rPr>
        <w:t>fastsette løyper for kjøring med snøscooter på vinterføre.</w:t>
      </w:r>
    </w:p>
    <w:bookmarkEnd w:id="0"/>
    <w:p w14:paraId="411CB647" w14:textId="77777777" w:rsidR="001A4333" w:rsidRPr="00FA0BA6" w:rsidRDefault="001A4333" w:rsidP="008F1FF3">
      <w:pPr>
        <w:rPr>
          <w:szCs w:val="24"/>
        </w:rPr>
      </w:pPr>
    </w:p>
    <w:p w14:paraId="0997B960" w14:textId="5DA35A70" w:rsidR="00E93E27" w:rsidRPr="007908F2" w:rsidRDefault="00507209" w:rsidP="00611601">
      <w:pPr>
        <w:ind w:left="705" w:hanging="705"/>
        <w:rPr>
          <w:szCs w:val="24"/>
        </w:rPr>
      </w:pPr>
      <w:r>
        <w:rPr>
          <w:szCs w:val="24"/>
        </w:rPr>
        <w:t xml:space="preserve">§ 5. </w:t>
      </w:r>
      <w:r w:rsidR="00E93E27" w:rsidRPr="007908F2">
        <w:rPr>
          <w:szCs w:val="24"/>
        </w:rPr>
        <w:t>Kommunestyret kan gi forskrift om adgang til</w:t>
      </w:r>
    </w:p>
    <w:p w14:paraId="1CAF4429" w14:textId="77777777" w:rsidR="00E93E27" w:rsidRDefault="00E93E27" w:rsidP="008F1FF3">
      <w:pPr>
        <w:ind w:firstLine="708"/>
        <w:rPr>
          <w:szCs w:val="24"/>
        </w:rPr>
      </w:pPr>
      <w:r w:rsidRPr="007908F2">
        <w:rPr>
          <w:szCs w:val="24"/>
        </w:rPr>
        <w:t>a) landing og start med luftfartøy på bestemte steder i utmark og vassdrag</w:t>
      </w:r>
    </w:p>
    <w:p w14:paraId="0AD699C9" w14:textId="1C4742D3" w:rsidR="00FA0BA6" w:rsidRDefault="00E93E27" w:rsidP="008F1FF3">
      <w:pPr>
        <w:ind w:firstLine="708"/>
      </w:pPr>
      <w:r w:rsidRPr="007908F2">
        <w:rPr>
          <w:szCs w:val="24"/>
        </w:rPr>
        <w:t>b</w:t>
      </w:r>
      <w:r w:rsidR="00FA0BA6">
        <w:rPr>
          <w:szCs w:val="24"/>
        </w:rPr>
        <w:t>)</w:t>
      </w:r>
      <w:r w:rsidR="008F1FF3">
        <w:rPr>
          <w:szCs w:val="24"/>
        </w:rPr>
        <w:t xml:space="preserve"> </w:t>
      </w:r>
      <w:r w:rsidR="00FA0BA6">
        <w:t xml:space="preserve">bruk av </w:t>
      </w:r>
      <w:r w:rsidR="00507209">
        <w:t>motorfartøy på innsjøer mindre enn 2 kvadratkilometer.</w:t>
      </w:r>
    </w:p>
    <w:p w14:paraId="65D67308" w14:textId="77777777" w:rsidR="00FA0BA6" w:rsidRDefault="00FA0BA6" w:rsidP="008F1FF3"/>
    <w:p w14:paraId="6F07F0E4" w14:textId="77777777" w:rsidR="00FA0BA6" w:rsidRPr="007908F2" w:rsidRDefault="00FA0BA6" w:rsidP="008F1FF3">
      <w:pPr>
        <w:ind w:firstLine="708"/>
        <w:rPr>
          <w:szCs w:val="24"/>
        </w:rPr>
      </w:pPr>
    </w:p>
    <w:p w14:paraId="11CDB862" w14:textId="20766747" w:rsidR="00E93E27" w:rsidRPr="007908F2" w:rsidRDefault="00E93E27" w:rsidP="008F1FF3">
      <w:pPr>
        <w:rPr>
          <w:szCs w:val="24"/>
        </w:rPr>
      </w:pPr>
      <w:r w:rsidRPr="007908F2">
        <w:rPr>
          <w:szCs w:val="24"/>
        </w:rPr>
        <w:t>§6</w:t>
      </w:r>
      <w:r w:rsidR="00B16B15">
        <w:rPr>
          <w:szCs w:val="24"/>
        </w:rPr>
        <w:t xml:space="preserve"> </w:t>
      </w:r>
      <w:r w:rsidRPr="007908F2">
        <w:rPr>
          <w:szCs w:val="24"/>
        </w:rPr>
        <w:t>Kommunen kan i særlig tilfeller gi tillatelse til bruk av motorfartøy eller luftfartøy.</w:t>
      </w:r>
    </w:p>
    <w:p w14:paraId="1C275514" w14:textId="77777777" w:rsidR="00E93E27" w:rsidRPr="007908F2" w:rsidRDefault="00E93E27" w:rsidP="008F1FF3">
      <w:pPr>
        <w:rPr>
          <w:szCs w:val="24"/>
        </w:rPr>
      </w:pPr>
    </w:p>
    <w:p w14:paraId="2BF7B310" w14:textId="1D325B1B" w:rsidR="00E93E27" w:rsidRPr="007908F2" w:rsidRDefault="00E93E27" w:rsidP="008F1FF3">
      <w:pPr>
        <w:rPr>
          <w:szCs w:val="24"/>
        </w:rPr>
      </w:pPr>
      <w:r w:rsidRPr="007908F2">
        <w:rPr>
          <w:szCs w:val="24"/>
        </w:rPr>
        <w:t>For alle paragrafene gjelder at kommunen kan sette vilkår for tillatelse og bestemme formål, kjøretider, sesong m.m.</w:t>
      </w:r>
    </w:p>
    <w:p w14:paraId="601A5FB4" w14:textId="77777777" w:rsidR="00D9627E" w:rsidRPr="007908F2" w:rsidRDefault="00D9627E" w:rsidP="008F1FF3">
      <w:pPr>
        <w:rPr>
          <w:szCs w:val="24"/>
        </w:rPr>
      </w:pPr>
    </w:p>
    <w:p w14:paraId="2DA48312" w14:textId="77777777" w:rsidR="00E93E27" w:rsidRPr="007908F2" w:rsidRDefault="00E93E27" w:rsidP="008F1FF3">
      <w:pPr>
        <w:pStyle w:val="Overskrift6"/>
        <w:spacing w:before="0" w:beforeAutospacing="0" w:after="0" w:afterAutospacing="0"/>
        <w:rPr>
          <w:color w:val="000000"/>
          <w:sz w:val="24"/>
          <w:szCs w:val="24"/>
          <w:u w:val="single"/>
        </w:rPr>
      </w:pPr>
      <w:r w:rsidRPr="007908F2">
        <w:rPr>
          <w:color w:val="000000"/>
          <w:sz w:val="24"/>
          <w:szCs w:val="24"/>
          <w:u w:val="single"/>
        </w:rPr>
        <w:lastRenderedPageBreak/>
        <w:t>NASJONAL FORSKRIFT OM BRUK AV MOTORKJØRETØY I UTMARK OG PÅ ISLAGTE VASSDRAG.</w:t>
      </w:r>
    </w:p>
    <w:p w14:paraId="40A2965D" w14:textId="45CC488D" w:rsidR="00E93E27" w:rsidRPr="00A441A6" w:rsidRDefault="00E93E27" w:rsidP="00D9627E">
      <w:pPr>
        <w:pStyle w:val="Overskrift6"/>
        <w:spacing w:before="0" w:beforeAutospacing="0" w:after="0" w:afterAutospacing="0"/>
        <w:rPr>
          <w:color w:val="000000"/>
          <w:sz w:val="24"/>
          <w:szCs w:val="24"/>
        </w:rPr>
      </w:pPr>
    </w:p>
    <w:p w14:paraId="20243669" w14:textId="77777777" w:rsidR="00E93E27" w:rsidRPr="007908F2" w:rsidRDefault="00E93E27" w:rsidP="008F1FF3">
      <w:pPr>
        <w:rPr>
          <w:b/>
          <w:szCs w:val="24"/>
        </w:rPr>
      </w:pPr>
      <w:r w:rsidRPr="007908F2">
        <w:rPr>
          <w:b/>
          <w:szCs w:val="24"/>
        </w:rPr>
        <w:t>Formål</w:t>
      </w:r>
    </w:p>
    <w:p w14:paraId="73139255" w14:textId="29EF48A4" w:rsidR="00E93E27" w:rsidRPr="007908F2" w:rsidRDefault="00E93E27"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Av hensyn til det totale naturmiljø vil Folldal kommune begrense motorisert ferdsel i utmark og vassdrag til et nødvendig minimum.</w:t>
      </w:r>
      <w:r w:rsidRPr="007908F2">
        <w:rPr>
          <w:rFonts w:ascii="Times New Roman" w:hAnsi="Times New Roman"/>
          <w:iCs/>
          <w:sz w:val="24"/>
          <w:szCs w:val="24"/>
        </w:rPr>
        <w:t xml:space="preserve"> For søkerne og kommunens ressursbruk vil en oppnå mest mulig rasjonell, ensartet og forutsigbar saksbehandling</w:t>
      </w:r>
    </w:p>
    <w:p w14:paraId="50E1AE6E" w14:textId="77777777" w:rsidR="00E93E27" w:rsidRPr="007908F2" w:rsidRDefault="00E93E27" w:rsidP="008F1FF3">
      <w:pPr>
        <w:pStyle w:val="Overskrift6"/>
        <w:spacing w:before="0" w:beforeAutospacing="0" w:after="0" w:afterAutospacing="0"/>
        <w:rPr>
          <w:color w:val="000000"/>
          <w:sz w:val="24"/>
          <w:szCs w:val="24"/>
        </w:rPr>
      </w:pPr>
    </w:p>
    <w:p w14:paraId="7CED8CFF" w14:textId="77777777" w:rsidR="00E93E27" w:rsidRPr="007908F2" w:rsidRDefault="00E93E27" w:rsidP="008F1FF3">
      <w:pPr>
        <w:pStyle w:val="Overskrift6"/>
        <w:spacing w:before="0" w:beforeAutospacing="0" w:after="0" w:afterAutospacing="0"/>
        <w:rPr>
          <w:color w:val="000000"/>
          <w:sz w:val="24"/>
          <w:szCs w:val="24"/>
        </w:rPr>
      </w:pPr>
    </w:p>
    <w:p w14:paraId="40470713" w14:textId="77777777" w:rsidR="003D39FE" w:rsidRPr="007908F2" w:rsidRDefault="003D39FE" w:rsidP="008F1FF3">
      <w:pPr>
        <w:pStyle w:val="Overskrift6"/>
        <w:spacing w:before="0" w:beforeAutospacing="0" w:after="0" w:afterAutospacing="0"/>
        <w:rPr>
          <w:color w:val="000000"/>
          <w:sz w:val="24"/>
          <w:szCs w:val="24"/>
        </w:rPr>
      </w:pPr>
      <w:r w:rsidRPr="007908F2">
        <w:rPr>
          <w:color w:val="000000"/>
          <w:sz w:val="24"/>
          <w:szCs w:val="24"/>
        </w:rPr>
        <w:t>Myndighet</w:t>
      </w:r>
    </w:p>
    <w:p w14:paraId="66CAE196" w14:textId="79EBDAC4" w:rsidR="003D39FE" w:rsidRPr="007908F2" w:rsidRDefault="00A147C3" w:rsidP="008F1FF3">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Dispensasjon etter § 5 i n</w:t>
      </w:r>
      <w:r w:rsidR="003D39FE" w:rsidRPr="007908F2">
        <w:rPr>
          <w:rFonts w:ascii="Times New Roman" w:hAnsi="Times New Roman"/>
          <w:sz w:val="24"/>
          <w:szCs w:val="24"/>
        </w:rPr>
        <w:t xml:space="preserve">asjonal forskrift for bruk av motorkjøretøyer i utmark og på islagte vassdrag (NF), med unntak av løyver for ervervsmessig kjøring etter § </w:t>
      </w:r>
      <w:smartTag w:uri="urn:schemas-microsoft-com:office:smarttags" w:element="metricconverter">
        <w:smartTagPr>
          <w:attr w:name="ProductID" w:val="5 a"/>
        </w:smartTagPr>
        <w:r w:rsidR="003D39FE" w:rsidRPr="007908F2">
          <w:rPr>
            <w:rFonts w:ascii="Times New Roman" w:hAnsi="Times New Roman"/>
            <w:sz w:val="24"/>
            <w:szCs w:val="24"/>
          </w:rPr>
          <w:t>5 a</w:t>
        </w:r>
      </w:smartTag>
      <w:r w:rsidR="003D39FE" w:rsidRPr="007908F2">
        <w:rPr>
          <w:rFonts w:ascii="Times New Roman" w:hAnsi="Times New Roman"/>
          <w:sz w:val="24"/>
          <w:szCs w:val="24"/>
        </w:rPr>
        <w:t xml:space="preserve">), kan gis av </w:t>
      </w:r>
      <w:r w:rsidR="00D9627E">
        <w:rPr>
          <w:rFonts w:ascii="Times New Roman" w:hAnsi="Times New Roman"/>
          <w:sz w:val="24"/>
          <w:szCs w:val="24"/>
        </w:rPr>
        <w:t>kommunedirektøren</w:t>
      </w:r>
      <w:r w:rsidR="003D39FE" w:rsidRPr="007908F2">
        <w:rPr>
          <w:rFonts w:ascii="Times New Roman" w:hAnsi="Times New Roman"/>
          <w:sz w:val="24"/>
          <w:szCs w:val="24"/>
        </w:rPr>
        <w:t xml:space="preserve"> eller annen kommunal tjenestemann som </w:t>
      </w:r>
      <w:r w:rsidR="00D9627E">
        <w:rPr>
          <w:rFonts w:ascii="Times New Roman" w:hAnsi="Times New Roman"/>
          <w:sz w:val="24"/>
          <w:szCs w:val="24"/>
        </w:rPr>
        <w:t>kommunedirektøren</w:t>
      </w:r>
      <w:r w:rsidR="003D39FE" w:rsidRPr="007908F2">
        <w:rPr>
          <w:rFonts w:ascii="Times New Roman" w:hAnsi="Times New Roman"/>
          <w:sz w:val="24"/>
          <w:szCs w:val="24"/>
        </w:rPr>
        <w:t xml:space="preserve"> utpeker.   Dispensasjoner etter § § </w:t>
      </w:r>
      <w:smartTag w:uri="urn:schemas-microsoft-com:office:smarttags" w:element="metricconverter">
        <w:smartTagPr>
          <w:attr w:name="ProductID" w:val="5 a"/>
        </w:smartTagPr>
        <w:r w:rsidR="003D39FE" w:rsidRPr="007908F2">
          <w:rPr>
            <w:rFonts w:ascii="Times New Roman" w:hAnsi="Times New Roman"/>
            <w:sz w:val="24"/>
            <w:szCs w:val="24"/>
          </w:rPr>
          <w:t>5 a</w:t>
        </w:r>
      </w:smartTag>
      <w:r w:rsidR="004119F3">
        <w:rPr>
          <w:rFonts w:ascii="Times New Roman" w:hAnsi="Times New Roman"/>
          <w:sz w:val="24"/>
          <w:szCs w:val="24"/>
        </w:rPr>
        <w:t>) og 6 kan gis av f</w:t>
      </w:r>
      <w:r w:rsidR="003D39FE" w:rsidRPr="007908F2">
        <w:rPr>
          <w:rFonts w:ascii="Times New Roman" w:hAnsi="Times New Roman"/>
          <w:sz w:val="24"/>
          <w:szCs w:val="24"/>
        </w:rPr>
        <w:t>or</w:t>
      </w:r>
      <w:r w:rsidR="001A6EA3">
        <w:rPr>
          <w:rFonts w:ascii="Times New Roman" w:hAnsi="Times New Roman"/>
          <w:sz w:val="24"/>
          <w:szCs w:val="24"/>
        </w:rPr>
        <w:t>mannskapet</w:t>
      </w:r>
      <w:r w:rsidR="003D39FE" w:rsidRPr="007908F2">
        <w:rPr>
          <w:rFonts w:ascii="Times New Roman" w:hAnsi="Times New Roman"/>
          <w:sz w:val="24"/>
          <w:szCs w:val="24"/>
        </w:rPr>
        <w:t xml:space="preserve">. </w:t>
      </w:r>
    </w:p>
    <w:p w14:paraId="103D35E6"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17497C71" w14:textId="77777777" w:rsidR="003D39FE" w:rsidRPr="007908F2" w:rsidRDefault="003D39FE" w:rsidP="008F1FF3">
      <w:pPr>
        <w:pStyle w:val="NormalWeb"/>
        <w:spacing w:before="0" w:beforeAutospacing="0" w:after="0" w:afterAutospacing="0" w:line="240" w:lineRule="auto"/>
        <w:rPr>
          <w:rFonts w:ascii="Times New Roman" w:hAnsi="Times New Roman"/>
          <w:b/>
          <w:sz w:val="24"/>
          <w:szCs w:val="24"/>
        </w:rPr>
      </w:pPr>
      <w:r w:rsidRPr="007908F2">
        <w:rPr>
          <w:rFonts w:ascii="Times New Roman" w:hAnsi="Times New Roman"/>
          <w:b/>
          <w:sz w:val="24"/>
          <w:szCs w:val="24"/>
        </w:rPr>
        <w:t>Sesongslutt</w:t>
      </w:r>
    </w:p>
    <w:p w14:paraId="6B70DD35"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xml:space="preserve">Etter en avveiing i konflikten mellom folks ønske om å ferdes motorisert til hytter i utmark og hensynet til viltet gis kun i særlige unntakstilfeller dispensasjon til kjøring på snødekt </w:t>
      </w:r>
      <w:r w:rsidR="00464E0E" w:rsidRPr="007908F2">
        <w:rPr>
          <w:rFonts w:ascii="Times New Roman" w:hAnsi="Times New Roman"/>
          <w:sz w:val="24"/>
          <w:szCs w:val="24"/>
        </w:rPr>
        <w:t>mark etter 2</w:t>
      </w:r>
      <w:r w:rsidRPr="007908F2">
        <w:rPr>
          <w:rFonts w:ascii="Times New Roman" w:hAnsi="Times New Roman"/>
          <w:sz w:val="24"/>
          <w:szCs w:val="24"/>
        </w:rPr>
        <w:t xml:space="preserve">0. april. </w:t>
      </w:r>
    </w:p>
    <w:p w14:paraId="63E33429" w14:textId="77777777" w:rsidR="003D39FE" w:rsidRPr="007908F2" w:rsidRDefault="00C55DC6"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3</w:t>
      </w:r>
      <w:r w:rsidR="003D39FE" w:rsidRPr="007908F2">
        <w:rPr>
          <w:rFonts w:ascii="Times New Roman" w:hAnsi="Times New Roman"/>
          <w:sz w:val="24"/>
          <w:szCs w:val="24"/>
        </w:rPr>
        <w:t>. påskedag er seso</w:t>
      </w:r>
      <w:r w:rsidR="00464E0E" w:rsidRPr="007908F2">
        <w:rPr>
          <w:rFonts w:ascii="Times New Roman" w:hAnsi="Times New Roman"/>
          <w:sz w:val="24"/>
          <w:szCs w:val="24"/>
        </w:rPr>
        <w:t>ngslutt når denne faller etter 2</w:t>
      </w:r>
      <w:r w:rsidR="003D39FE" w:rsidRPr="007908F2">
        <w:rPr>
          <w:rFonts w:ascii="Times New Roman" w:hAnsi="Times New Roman"/>
          <w:sz w:val="24"/>
          <w:szCs w:val="24"/>
        </w:rPr>
        <w:t>0. april.  Dispensasjon til kjøring på barmark gis kun i unntakstilfeller før 1. juni.</w:t>
      </w:r>
    </w:p>
    <w:p w14:paraId="1E54F71E" w14:textId="77777777" w:rsidR="003D39FE" w:rsidRPr="007908F2" w:rsidRDefault="003D39FE" w:rsidP="008F1FF3">
      <w:pPr>
        <w:pStyle w:val="NormalWeb"/>
        <w:spacing w:before="0" w:beforeAutospacing="0" w:after="0" w:afterAutospacing="0" w:line="240" w:lineRule="auto"/>
        <w:rPr>
          <w:rFonts w:ascii="Times New Roman" w:hAnsi="Times New Roman"/>
          <w:b/>
          <w:sz w:val="24"/>
          <w:szCs w:val="24"/>
        </w:rPr>
      </w:pPr>
    </w:p>
    <w:p w14:paraId="3C98F4CB" w14:textId="77777777" w:rsidR="003D39FE" w:rsidRPr="007908F2" w:rsidRDefault="003D39FE" w:rsidP="008F1FF3">
      <w:pPr>
        <w:pStyle w:val="NormalWeb"/>
        <w:spacing w:before="0" w:beforeAutospacing="0" w:after="0" w:afterAutospacing="0" w:line="240" w:lineRule="auto"/>
        <w:rPr>
          <w:rFonts w:ascii="Times New Roman" w:hAnsi="Times New Roman"/>
          <w:b/>
          <w:sz w:val="24"/>
          <w:szCs w:val="24"/>
        </w:rPr>
      </w:pPr>
      <w:r w:rsidRPr="007908F2">
        <w:rPr>
          <w:rFonts w:ascii="Times New Roman" w:hAnsi="Times New Roman"/>
          <w:b/>
          <w:sz w:val="24"/>
          <w:szCs w:val="24"/>
        </w:rPr>
        <w:t>Søknadsfrister</w:t>
      </w:r>
      <w:r w:rsidR="00F6780A">
        <w:rPr>
          <w:rFonts w:ascii="Times New Roman" w:hAnsi="Times New Roman"/>
          <w:b/>
          <w:sz w:val="24"/>
          <w:szCs w:val="24"/>
        </w:rPr>
        <w:t xml:space="preserve"> - koordinering</w:t>
      </w:r>
    </w:p>
    <w:p w14:paraId="52F3E0BE"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7101C06C"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Søknadsfrist for dispensasjon til transport på snøføre er 1. desember.</w:t>
      </w:r>
    </w:p>
    <w:p w14:paraId="6B3FE28C" w14:textId="77777777" w:rsidR="003D39FE"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Søknadsfrist for dispensasjon til transport på barmark er 1. mai.</w:t>
      </w:r>
    </w:p>
    <w:p w14:paraId="0CE303AF" w14:textId="77777777" w:rsidR="00F6780A" w:rsidRDefault="00F6780A" w:rsidP="008F1FF3">
      <w:pPr>
        <w:pStyle w:val="NormalWeb"/>
        <w:spacing w:before="0" w:beforeAutospacing="0" w:after="0" w:afterAutospacing="0" w:line="240" w:lineRule="auto"/>
        <w:rPr>
          <w:rFonts w:ascii="Times New Roman" w:hAnsi="Times New Roman"/>
          <w:sz w:val="24"/>
          <w:szCs w:val="24"/>
        </w:rPr>
      </w:pPr>
    </w:p>
    <w:p w14:paraId="7C10F68F" w14:textId="77777777" w:rsidR="00F6780A" w:rsidRDefault="00F6780A" w:rsidP="008F1FF3">
      <w:pPr>
        <w:pStyle w:val="NormalWeb"/>
        <w:spacing w:before="0" w:beforeAutospacing="0" w:after="0" w:afterAutospacing="0" w:line="240" w:lineRule="auto"/>
        <w:rPr>
          <w:rFonts w:ascii="Times New Roman" w:hAnsi="Times New Roman"/>
          <w:sz w:val="24"/>
          <w:szCs w:val="24"/>
        </w:rPr>
      </w:pPr>
      <w:bookmarkStart w:id="1" w:name="_Hlk66708511"/>
      <w:r>
        <w:rPr>
          <w:rFonts w:ascii="Times New Roman" w:hAnsi="Times New Roman"/>
          <w:sz w:val="24"/>
          <w:szCs w:val="24"/>
        </w:rPr>
        <w:t>Søknader som kommer inn utenom fristene vil bli behandlet, men det må påregnes lengre behandlingstid.</w:t>
      </w:r>
    </w:p>
    <w:bookmarkEnd w:id="1"/>
    <w:p w14:paraId="31CFCFAD" w14:textId="77777777" w:rsidR="00F6780A" w:rsidRDefault="00F6780A" w:rsidP="008F1FF3">
      <w:pPr>
        <w:pStyle w:val="NormalWeb"/>
        <w:spacing w:before="0" w:beforeAutospacing="0" w:after="0" w:afterAutospacing="0" w:line="240" w:lineRule="auto"/>
        <w:rPr>
          <w:rFonts w:ascii="Times New Roman" w:hAnsi="Times New Roman"/>
          <w:sz w:val="24"/>
          <w:szCs w:val="24"/>
        </w:rPr>
      </w:pPr>
    </w:p>
    <w:p w14:paraId="0C5EDFEA" w14:textId="77777777" w:rsidR="00F6780A" w:rsidRPr="007908F2" w:rsidRDefault="00F6780A" w:rsidP="008F1FF3">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Folldal kommune kan sette krav om at transport koordineres der det ligger til rette for det.</w:t>
      </w:r>
    </w:p>
    <w:p w14:paraId="2EC0D319"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366F3DAD"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bookmarkStart w:id="2" w:name="_Hlk66708573"/>
      <w:r w:rsidRPr="007908F2">
        <w:rPr>
          <w:rFonts w:ascii="Times New Roman" w:hAnsi="Times New Roman"/>
          <w:sz w:val="24"/>
          <w:szCs w:val="24"/>
        </w:rPr>
        <w:t>Søknad sendes alltid til kommunen.  Kommunen sørger for at rette myndigheter får søknad til behandling.</w:t>
      </w:r>
    </w:p>
    <w:bookmarkEnd w:id="2"/>
    <w:p w14:paraId="649DD649"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16329074" w14:textId="77777777" w:rsidR="00D7450B" w:rsidRDefault="00D7450B" w:rsidP="008F1FF3">
      <w:pPr>
        <w:pStyle w:val="Overskrift6"/>
        <w:spacing w:before="0" w:beforeAutospacing="0" w:after="0" w:afterAutospacing="0"/>
        <w:rPr>
          <w:color w:val="000000"/>
          <w:sz w:val="24"/>
          <w:szCs w:val="24"/>
        </w:rPr>
      </w:pPr>
    </w:p>
    <w:p w14:paraId="1BF3FC13" w14:textId="77777777" w:rsidR="003D39FE" w:rsidRPr="007908F2" w:rsidRDefault="003D39FE" w:rsidP="008F1FF3">
      <w:pPr>
        <w:pStyle w:val="Overskrift6"/>
        <w:spacing w:before="0" w:beforeAutospacing="0" w:after="0" w:afterAutospacing="0"/>
        <w:rPr>
          <w:color w:val="000000"/>
          <w:sz w:val="24"/>
          <w:szCs w:val="24"/>
        </w:rPr>
      </w:pPr>
      <w:r w:rsidRPr="007908F2">
        <w:rPr>
          <w:color w:val="000000"/>
          <w:sz w:val="24"/>
          <w:szCs w:val="24"/>
        </w:rPr>
        <w:t>Nasjonal forskrift §</w:t>
      </w:r>
      <w:r w:rsidR="00C55DC6" w:rsidRPr="007908F2">
        <w:rPr>
          <w:color w:val="000000"/>
          <w:sz w:val="24"/>
          <w:szCs w:val="24"/>
        </w:rPr>
        <w:t xml:space="preserve"> </w:t>
      </w:r>
      <w:r w:rsidRPr="007908F2">
        <w:rPr>
          <w:color w:val="000000"/>
          <w:sz w:val="24"/>
          <w:szCs w:val="24"/>
        </w:rPr>
        <w:t>3 (vinterføre) og §</w:t>
      </w:r>
      <w:r w:rsidR="00C55DC6" w:rsidRPr="007908F2">
        <w:rPr>
          <w:color w:val="000000"/>
          <w:sz w:val="24"/>
          <w:szCs w:val="24"/>
        </w:rPr>
        <w:t xml:space="preserve"> </w:t>
      </w:r>
      <w:r w:rsidRPr="007908F2">
        <w:rPr>
          <w:color w:val="000000"/>
          <w:sz w:val="24"/>
          <w:szCs w:val="24"/>
        </w:rPr>
        <w:t>2 (barmark)</w:t>
      </w:r>
    </w:p>
    <w:p w14:paraId="7A1A29E8"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352A26B8" w14:textId="1232EC1B" w:rsidR="00F212F9" w:rsidRPr="00F212F9" w:rsidRDefault="00F212F9" w:rsidP="00F212F9">
      <w:pPr>
        <w:overflowPunct/>
        <w:autoSpaceDE/>
        <w:autoSpaceDN/>
        <w:adjustRightInd/>
        <w:textAlignment w:val="auto"/>
        <w:rPr>
          <w:szCs w:val="24"/>
        </w:rPr>
      </w:pPr>
      <w:bookmarkStart w:id="3" w:name="_Hlk66094985"/>
      <w:r>
        <w:rPr>
          <w:color w:val="333333"/>
          <w:szCs w:val="24"/>
          <w:shd w:val="clear" w:color="auto" w:fill="FFFFFF"/>
        </w:rPr>
        <w:t xml:space="preserve">§ 2a. </w:t>
      </w:r>
      <w:r w:rsidRPr="00F212F9">
        <w:rPr>
          <w:color w:val="333333"/>
          <w:szCs w:val="24"/>
          <w:shd w:val="clear" w:color="auto" w:fill="FFFFFF"/>
        </w:rPr>
        <w:t>Elektriske sykler kan brukes i utmark. Med elektriske sykler menes sykler som er utstyrt med elektrisk hjelpemotor med maksimal nominell effekt på høyst 0,25 kW som reduseres gradvis ved økende hastighet og opphører ved 25 km/t eller tidligere hvis syklisten slutter å trå. Sykkelen kan ved motorkraft alene nå en maksimal hastighet på 6 km/t.</w:t>
      </w:r>
    </w:p>
    <w:p w14:paraId="2D1C43AD" w14:textId="1D7829CB" w:rsidR="00F212F9" w:rsidRPr="00F212F9" w:rsidRDefault="00F212F9" w:rsidP="00F212F9">
      <w:pPr>
        <w:shd w:val="clear" w:color="auto" w:fill="FFFFFF"/>
        <w:overflowPunct/>
        <w:autoSpaceDE/>
        <w:autoSpaceDN/>
        <w:adjustRightInd/>
        <w:spacing w:before="225"/>
        <w:textAlignment w:val="auto"/>
        <w:rPr>
          <w:color w:val="333333"/>
          <w:szCs w:val="24"/>
        </w:rPr>
      </w:pPr>
      <w:r w:rsidRPr="00F212F9">
        <w:rPr>
          <w:color w:val="333333"/>
          <w:szCs w:val="24"/>
        </w:rPr>
        <w:t>Kommunen kan i forskrift begrense eller forby bruk av elektriske sykler i hele eller deler av utmarka.</w:t>
      </w:r>
    </w:p>
    <w:bookmarkEnd w:id="3"/>
    <w:p w14:paraId="70082119" w14:textId="77777777" w:rsidR="00442B57" w:rsidRDefault="00442B57" w:rsidP="008F1FF3">
      <w:pPr>
        <w:pStyle w:val="NormalWeb"/>
        <w:spacing w:before="0" w:beforeAutospacing="0" w:after="0" w:afterAutospacing="0" w:line="240" w:lineRule="auto"/>
        <w:rPr>
          <w:rFonts w:ascii="Times New Roman" w:hAnsi="Times New Roman"/>
          <w:sz w:val="24"/>
          <w:szCs w:val="24"/>
        </w:rPr>
      </w:pPr>
    </w:p>
    <w:p w14:paraId="6F867A8B" w14:textId="2FDDEE35" w:rsidR="00611601" w:rsidRDefault="00F212F9" w:rsidP="008F1FF3">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Ko</w:t>
      </w:r>
      <w:r w:rsidR="003D39FE" w:rsidRPr="007908F2">
        <w:rPr>
          <w:rFonts w:ascii="Times New Roman" w:hAnsi="Times New Roman"/>
          <w:sz w:val="24"/>
          <w:szCs w:val="24"/>
        </w:rPr>
        <w:t>mmunestyret kan gi bestemmelser om kjøring som nevnt i § 3 boks</w:t>
      </w:r>
      <w:r w:rsidR="00BA3F7F">
        <w:rPr>
          <w:rFonts w:ascii="Times New Roman" w:hAnsi="Times New Roman"/>
          <w:sz w:val="24"/>
          <w:szCs w:val="24"/>
        </w:rPr>
        <w:t>tavene b til g</w:t>
      </w:r>
      <w:r w:rsidR="008D66F4">
        <w:rPr>
          <w:rFonts w:ascii="Times New Roman" w:hAnsi="Times New Roman"/>
          <w:sz w:val="24"/>
          <w:szCs w:val="24"/>
        </w:rPr>
        <w:t xml:space="preserve"> herunder om områ</w:t>
      </w:r>
      <w:r w:rsidR="003D39FE" w:rsidRPr="007908F2">
        <w:rPr>
          <w:rFonts w:ascii="Times New Roman" w:hAnsi="Times New Roman"/>
          <w:sz w:val="24"/>
          <w:szCs w:val="24"/>
        </w:rPr>
        <w:t>der</w:t>
      </w:r>
      <w:r w:rsidR="008D66F4">
        <w:rPr>
          <w:rFonts w:ascii="Times New Roman" w:hAnsi="Times New Roman"/>
          <w:sz w:val="24"/>
          <w:szCs w:val="24"/>
        </w:rPr>
        <w:t>,</w:t>
      </w:r>
      <w:r w:rsidR="003D39FE" w:rsidRPr="007908F2">
        <w:rPr>
          <w:rFonts w:ascii="Times New Roman" w:hAnsi="Times New Roman"/>
          <w:sz w:val="24"/>
          <w:szCs w:val="24"/>
        </w:rPr>
        <w:t xml:space="preserve"> traséer, sesonglengde, tidspu</w:t>
      </w:r>
      <w:r w:rsidR="00C55DC6" w:rsidRPr="007908F2">
        <w:rPr>
          <w:rFonts w:ascii="Times New Roman" w:hAnsi="Times New Roman"/>
          <w:sz w:val="24"/>
          <w:szCs w:val="24"/>
        </w:rPr>
        <w:t xml:space="preserve">nkter for kjøring, utstyr </w:t>
      </w:r>
      <w:proofErr w:type="spellStart"/>
      <w:r w:rsidR="00C55DC6" w:rsidRPr="007908F2">
        <w:rPr>
          <w:rFonts w:ascii="Times New Roman" w:hAnsi="Times New Roman"/>
          <w:sz w:val="24"/>
          <w:szCs w:val="24"/>
        </w:rPr>
        <w:t>m.v</w:t>
      </w:r>
      <w:proofErr w:type="spellEnd"/>
      <w:r w:rsidR="00464E0E" w:rsidRPr="007908F2">
        <w:rPr>
          <w:rFonts w:ascii="Times New Roman" w:hAnsi="Times New Roman"/>
          <w:sz w:val="24"/>
          <w:szCs w:val="24"/>
        </w:rPr>
        <w:t xml:space="preserve">. </w:t>
      </w:r>
    </w:p>
    <w:p w14:paraId="58E5261E" w14:textId="77777777" w:rsidR="00611601" w:rsidRDefault="00611601" w:rsidP="008F1FF3">
      <w:pPr>
        <w:pStyle w:val="NormalWeb"/>
        <w:spacing w:before="0" w:beforeAutospacing="0" w:after="0" w:afterAutospacing="0" w:line="240" w:lineRule="auto"/>
        <w:rPr>
          <w:rFonts w:ascii="Times New Roman" w:hAnsi="Times New Roman"/>
          <w:sz w:val="24"/>
          <w:szCs w:val="24"/>
        </w:rPr>
      </w:pPr>
    </w:p>
    <w:p w14:paraId="58C6B4A6" w14:textId="15181B89"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Kommunedelplan for anlegg og områder for idrett og friluftsliv er vedtatt som kommunal be</w:t>
      </w:r>
      <w:r w:rsidR="007B373F" w:rsidRPr="007908F2">
        <w:rPr>
          <w:rFonts w:ascii="Times New Roman" w:hAnsi="Times New Roman"/>
          <w:sz w:val="24"/>
          <w:szCs w:val="24"/>
        </w:rPr>
        <w:t xml:space="preserve">stemmelse etter § 3 bokstav e. </w:t>
      </w:r>
      <w:r w:rsidR="008D66F4">
        <w:rPr>
          <w:rFonts w:ascii="Times New Roman" w:hAnsi="Times New Roman"/>
          <w:sz w:val="24"/>
          <w:szCs w:val="24"/>
        </w:rPr>
        <w:t>Bruk av motorkjøre</w:t>
      </w:r>
      <w:r w:rsidRPr="007908F2">
        <w:rPr>
          <w:rFonts w:ascii="Times New Roman" w:hAnsi="Times New Roman"/>
          <w:sz w:val="24"/>
          <w:szCs w:val="24"/>
        </w:rPr>
        <w:t xml:space="preserve">tøy til opparbeiding av skibakker og skiløyper i utmark utover det </w:t>
      </w:r>
      <w:r w:rsidR="008D66F4">
        <w:rPr>
          <w:rFonts w:ascii="Times New Roman" w:hAnsi="Times New Roman"/>
          <w:sz w:val="24"/>
          <w:szCs w:val="24"/>
        </w:rPr>
        <w:t>kommunedel</w:t>
      </w:r>
      <w:r w:rsidRPr="007908F2">
        <w:rPr>
          <w:rFonts w:ascii="Times New Roman" w:hAnsi="Times New Roman"/>
          <w:sz w:val="24"/>
          <w:szCs w:val="24"/>
        </w:rPr>
        <w:t xml:space="preserve">planen </w:t>
      </w:r>
      <w:r w:rsidR="008D66F4">
        <w:rPr>
          <w:rFonts w:ascii="Times New Roman" w:hAnsi="Times New Roman"/>
          <w:sz w:val="24"/>
          <w:szCs w:val="24"/>
        </w:rPr>
        <w:t xml:space="preserve">for anlegg og områder for idrett og friluftsliv </w:t>
      </w:r>
      <w:r w:rsidRPr="007908F2">
        <w:rPr>
          <w:rFonts w:ascii="Times New Roman" w:hAnsi="Times New Roman"/>
          <w:sz w:val="24"/>
          <w:szCs w:val="24"/>
        </w:rPr>
        <w:t>viser er ikke tillatt.  Endring av bestemmelsen skjer i forbindelse med rullering av kommunedelpla</w:t>
      </w:r>
      <w:r w:rsidR="008D66F4">
        <w:rPr>
          <w:rFonts w:ascii="Times New Roman" w:hAnsi="Times New Roman"/>
          <w:sz w:val="24"/>
          <w:szCs w:val="24"/>
        </w:rPr>
        <w:t>nen.  Søknader om bruk av motor</w:t>
      </w:r>
      <w:r w:rsidRPr="007908F2">
        <w:rPr>
          <w:rFonts w:ascii="Times New Roman" w:hAnsi="Times New Roman"/>
          <w:sz w:val="24"/>
          <w:szCs w:val="24"/>
        </w:rPr>
        <w:t xml:space="preserve">kjøretøy til opparbeiding </w:t>
      </w:r>
      <w:r w:rsidR="00C55DC6" w:rsidRPr="007908F2">
        <w:rPr>
          <w:rFonts w:ascii="Times New Roman" w:hAnsi="Times New Roman"/>
          <w:sz w:val="24"/>
          <w:szCs w:val="24"/>
        </w:rPr>
        <w:t xml:space="preserve">og </w:t>
      </w:r>
      <w:r w:rsidRPr="007908F2">
        <w:rPr>
          <w:rFonts w:ascii="Times New Roman" w:hAnsi="Times New Roman"/>
          <w:sz w:val="24"/>
          <w:szCs w:val="24"/>
        </w:rPr>
        <w:t>preparering av nye</w:t>
      </w:r>
      <w:r w:rsidR="008D66F4">
        <w:rPr>
          <w:rFonts w:ascii="Times New Roman" w:hAnsi="Times New Roman"/>
          <w:sz w:val="24"/>
          <w:szCs w:val="24"/>
        </w:rPr>
        <w:t>/endring av</w:t>
      </w:r>
      <w:r w:rsidRPr="007908F2">
        <w:rPr>
          <w:rFonts w:ascii="Times New Roman" w:hAnsi="Times New Roman"/>
          <w:sz w:val="24"/>
          <w:szCs w:val="24"/>
        </w:rPr>
        <w:t xml:space="preserve"> lø</w:t>
      </w:r>
      <w:r w:rsidR="004119F3">
        <w:rPr>
          <w:rFonts w:ascii="Times New Roman" w:hAnsi="Times New Roman"/>
          <w:sz w:val="24"/>
          <w:szCs w:val="24"/>
        </w:rPr>
        <w:t>yper/traséer o.a. behandles av f</w:t>
      </w:r>
      <w:r w:rsidRPr="007908F2">
        <w:rPr>
          <w:rFonts w:ascii="Times New Roman" w:hAnsi="Times New Roman"/>
          <w:sz w:val="24"/>
          <w:szCs w:val="24"/>
        </w:rPr>
        <w:t>or</w:t>
      </w:r>
      <w:r w:rsidR="001A6EA3">
        <w:rPr>
          <w:rFonts w:ascii="Times New Roman" w:hAnsi="Times New Roman"/>
          <w:sz w:val="24"/>
          <w:szCs w:val="24"/>
        </w:rPr>
        <w:t>mannskapet</w:t>
      </w:r>
      <w:r w:rsidRPr="007908F2">
        <w:rPr>
          <w:rFonts w:ascii="Times New Roman" w:hAnsi="Times New Roman"/>
          <w:sz w:val="24"/>
          <w:szCs w:val="24"/>
        </w:rPr>
        <w:t xml:space="preserve"> etter § 6.</w:t>
      </w:r>
    </w:p>
    <w:p w14:paraId="5A0D1873"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436FCCF1" w14:textId="77777777" w:rsidR="007908F2" w:rsidRDefault="007908F2" w:rsidP="008F1FF3">
      <w:pPr>
        <w:pStyle w:val="Overskrift6"/>
        <w:spacing w:before="0" w:beforeAutospacing="0" w:after="0" w:afterAutospacing="0"/>
        <w:rPr>
          <w:color w:val="000000"/>
          <w:sz w:val="24"/>
          <w:szCs w:val="24"/>
        </w:rPr>
      </w:pPr>
    </w:p>
    <w:p w14:paraId="3316193C" w14:textId="77777777" w:rsidR="003D39FE" w:rsidRPr="007908F2" w:rsidRDefault="00C55DC6" w:rsidP="008F1FF3">
      <w:pPr>
        <w:pStyle w:val="Overskrift6"/>
        <w:spacing w:before="0" w:beforeAutospacing="0" w:after="0" w:afterAutospacing="0"/>
        <w:rPr>
          <w:color w:val="000000"/>
          <w:sz w:val="24"/>
          <w:szCs w:val="24"/>
        </w:rPr>
      </w:pPr>
      <w:r w:rsidRPr="007908F2">
        <w:rPr>
          <w:color w:val="000000"/>
          <w:sz w:val="24"/>
          <w:szCs w:val="24"/>
        </w:rPr>
        <w:t xml:space="preserve">Nasjonal forskrift § 5 </w:t>
      </w:r>
      <w:r w:rsidR="003D39FE" w:rsidRPr="007908F2">
        <w:rPr>
          <w:color w:val="000000"/>
          <w:sz w:val="24"/>
          <w:szCs w:val="24"/>
        </w:rPr>
        <w:t>(vinterføre)</w:t>
      </w:r>
    </w:p>
    <w:p w14:paraId="71D2EAE9" w14:textId="77777777" w:rsidR="003D39FE" w:rsidRPr="007908F2" w:rsidRDefault="003D39FE" w:rsidP="008F1FF3">
      <w:pPr>
        <w:pStyle w:val="Overskrift6"/>
        <w:spacing w:before="0" w:beforeAutospacing="0" w:after="0" w:afterAutospacing="0"/>
        <w:rPr>
          <w:color w:val="000000"/>
          <w:sz w:val="24"/>
          <w:szCs w:val="24"/>
        </w:rPr>
      </w:pPr>
    </w:p>
    <w:p w14:paraId="438ADDDC" w14:textId="77777777" w:rsidR="003D39FE" w:rsidRPr="007908F2" w:rsidRDefault="003D39FE" w:rsidP="008F1FF3">
      <w:pPr>
        <w:pStyle w:val="Overskrift6"/>
        <w:spacing w:before="0" w:beforeAutospacing="0" w:after="0" w:afterAutospacing="0"/>
        <w:rPr>
          <w:color w:val="000000"/>
          <w:sz w:val="24"/>
          <w:szCs w:val="24"/>
        </w:rPr>
      </w:pPr>
      <w:r w:rsidRPr="007908F2">
        <w:rPr>
          <w:color w:val="000000"/>
          <w:sz w:val="24"/>
          <w:szCs w:val="24"/>
        </w:rPr>
        <w:t>Etter skriftlig søknad kan kommunen gi tillatelse til bruk av snøscooter for:</w:t>
      </w:r>
    </w:p>
    <w:p w14:paraId="416E2C72" w14:textId="77777777" w:rsidR="003D39FE" w:rsidRPr="007908F2" w:rsidRDefault="003D39FE" w:rsidP="008F1FF3">
      <w:pPr>
        <w:pStyle w:val="Brdtekst"/>
        <w:rPr>
          <w:bCs/>
          <w:i w:val="0"/>
        </w:rPr>
      </w:pPr>
    </w:p>
    <w:p w14:paraId="3AABDDFE" w14:textId="77777777" w:rsidR="00A63BFB" w:rsidRPr="007908F2" w:rsidRDefault="003D39FE" w:rsidP="008F1FF3">
      <w:pPr>
        <w:pStyle w:val="Brdtekst"/>
        <w:rPr>
          <w:bCs/>
          <w:i w:val="0"/>
        </w:rPr>
      </w:pPr>
      <w:r w:rsidRPr="007908F2">
        <w:rPr>
          <w:bCs/>
          <w:i w:val="0"/>
        </w:rPr>
        <w:t>a</w:t>
      </w:r>
      <w:r w:rsidR="00464E0E" w:rsidRPr="007908F2">
        <w:rPr>
          <w:bCs/>
          <w:i w:val="0"/>
        </w:rPr>
        <w:t>)</w:t>
      </w:r>
      <w:r w:rsidR="007B373F" w:rsidRPr="007908F2">
        <w:rPr>
          <w:bCs/>
          <w:i w:val="0"/>
        </w:rPr>
        <w:t xml:space="preserve"> fastboende som i ervervsmessig øyemed vil ta på seg transport med snøscooter.</w:t>
      </w:r>
      <w:r w:rsidR="00464E0E" w:rsidRPr="007908F2">
        <w:rPr>
          <w:bCs/>
          <w:i w:val="0"/>
        </w:rPr>
        <w:t xml:space="preserve"> Folldal kommune har i </w:t>
      </w:r>
      <w:r w:rsidR="007B373F" w:rsidRPr="007908F2">
        <w:rPr>
          <w:bCs/>
          <w:i w:val="0"/>
        </w:rPr>
        <w:t>kommunestyre</w:t>
      </w:r>
      <w:r w:rsidR="00F6780A">
        <w:rPr>
          <w:bCs/>
          <w:i w:val="0"/>
        </w:rPr>
        <w:t xml:space="preserve">t </w:t>
      </w:r>
      <w:r w:rsidR="00464E0E" w:rsidRPr="007908F2">
        <w:rPr>
          <w:bCs/>
          <w:i w:val="0"/>
        </w:rPr>
        <w:t xml:space="preserve">sak </w:t>
      </w:r>
      <w:r w:rsidR="007B373F" w:rsidRPr="007908F2">
        <w:rPr>
          <w:bCs/>
          <w:i w:val="0"/>
        </w:rPr>
        <w:t>69/2005</w:t>
      </w:r>
      <w:r w:rsidR="00C55DC6" w:rsidRPr="007908F2">
        <w:rPr>
          <w:bCs/>
          <w:i w:val="0"/>
        </w:rPr>
        <w:t xml:space="preserve"> vedtatt </w:t>
      </w:r>
      <w:r w:rsidR="00F6780A">
        <w:rPr>
          <w:bCs/>
          <w:i w:val="0"/>
        </w:rPr>
        <w:t>leiekjøringssone</w:t>
      </w:r>
      <w:r w:rsidR="007B373F" w:rsidRPr="007908F2">
        <w:rPr>
          <w:bCs/>
          <w:i w:val="0"/>
        </w:rPr>
        <w:t xml:space="preserve"> </w:t>
      </w:r>
      <w:r w:rsidR="00464E0E" w:rsidRPr="007908F2">
        <w:rPr>
          <w:bCs/>
          <w:i w:val="0"/>
        </w:rPr>
        <w:t xml:space="preserve">i </w:t>
      </w:r>
      <w:r w:rsidRPr="007908F2">
        <w:rPr>
          <w:bCs/>
          <w:i w:val="0"/>
        </w:rPr>
        <w:t xml:space="preserve">kommunen. </w:t>
      </w:r>
      <w:r w:rsidR="00FD62D2" w:rsidRPr="007908F2">
        <w:rPr>
          <w:bCs/>
          <w:i w:val="0"/>
        </w:rPr>
        <w:t>Sone der kun leiekjøring er godtatt er i dalbotn</w:t>
      </w:r>
      <w:r w:rsidR="00BA3F7F">
        <w:rPr>
          <w:bCs/>
          <w:i w:val="0"/>
        </w:rPr>
        <w:t xml:space="preserve"> opp til grense </w:t>
      </w:r>
      <w:r w:rsidR="00F6780A">
        <w:rPr>
          <w:bCs/>
          <w:i w:val="0"/>
        </w:rPr>
        <w:t>statsallmenning</w:t>
      </w:r>
      <w:r w:rsidR="00BA3F7F">
        <w:rPr>
          <w:bCs/>
          <w:i w:val="0"/>
        </w:rPr>
        <w:t xml:space="preserve"> </w:t>
      </w:r>
      <w:r w:rsidR="00FD62D2" w:rsidRPr="007908F2">
        <w:rPr>
          <w:bCs/>
          <w:i w:val="0"/>
        </w:rPr>
        <w:t xml:space="preserve">og i verneområder der kun løyvekjøring </w:t>
      </w:r>
      <w:r w:rsidR="00F6780A">
        <w:rPr>
          <w:bCs/>
          <w:i w:val="0"/>
        </w:rPr>
        <w:t>er godtatt etter retningslinjer</w:t>
      </w:r>
      <w:r w:rsidR="00A63BFB" w:rsidRPr="007908F2">
        <w:rPr>
          <w:bCs/>
          <w:i w:val="0"/>
        </w:rPr>
        <w:t xml:space="preserve"> fastsatt i</w:t>
      </w:r>
      <w:r w:rsidR="00FD62D2" w:rsidRPr="007908F2">
        <w:rPr>
          <w:bCs/>
          <w:i w:val="0"/>
        </w:rPr>
        <w:t xml:space="preserve"> Forvaltningsplan</w:t>
      </w:r>
      <w:r w:rsidR="00BA3F7F">
        <w:rPr>
          <w:bCs/>
          <w:i w:val="0"/>
        </w:rPr>
        <w:t>er</w:t>
      </w:r>
      <w:r w:rsidR="00F6780A">
        <w:rPr>
          <w:bCs/>
          <w:i w:val="0"/>
        </w:rPr>
        <w:t xml:space="preserve"> for verneområdene. Leiekjøringssone i Folldal kommune er </w:t>
      </w:r>
      <w:r w:rsidR="00F6780A" w:rsidRPr="00F6780A">
        <w:rPr>
          <w:bCs/>
          <w:i w:val="0"/>
          <w:u w:val="single"/>
        </w:rPr>
        <w:t>et</w:t>
      </w:r>
      <w:r w:rsidR="00F6780A">
        <w:rPr>
          <w:bCs/>
          <w:i w:val="0"/>
        </w:rPr>
        <w:t xml:space="preserve"> løyveområde.</w:t>
      </w:r>
    </w:p>
    <w:p w14:paraId="6E70252C" w14:textId="77777777" w:rsidR="003D39FE" w:rsidRPr="007908F2" w:rsidRDefault="007B373F" w:rsidP="008F1FF3">
      <w:pPr>
        <w:pStyle w:val="Brdtekst"/>
        <w:rPr>
          <w:i w:val="0"/>
        </w:rPr>
      </w:pPr>
      <w:r w:rsidRPr="007908F2">
        <w:rPr>
          <w:bCs/>
          <w:i w:val="0"/>
        </w:rPr>
        <w:t xml:space="preserve">Det er videre bestemt at det </w:t>
      </w:r>
      <w:r w:rsidR="00F6780A">
        <w:rPr>
          <w:bCs/>
          <w:i w:val="0"/>
        </w:rPr>
        <w:t>kan gis tillatelse til inntil 8</w:t>
      </w:r>
      <w:r w:rsidRPr="007908F2">
        <w:rPr>
          <w:bCs/>
          <w:i w:val="0"/>
        </w:rPr>
        <w:t xml:space="preserve"> løyver i kommunen.</w:t>
      </w:r>
      <w:r w:rsidR="003D39FE" w:rsidRPr="007908F2">
        <w:rPr>
          <w:bCs/>
          <w:i w:val="0"/>
        </w:rPr>
        <w:t xml:space="preserve"> </w:t>
      </w:r>
      <w:r w:rsidR="003D39FE" w:rsidRPr="007908F2">
        <w:rPr>
          <w:i w:val="0"/>
        </w:rPr>
        <w:t xml:space="preserve">  </w:t>
      </w:r>
    </w:p>
    <w:p w14:paraId="5F4F0943" w14:textId="77777777" w:rsidR="00CE33DE" w:rsidRPr="007908F2" w:rsidRDefault="00CE33DE" w:rsidP="008F1FF3">
      <w:pPr>
        <w:rPr>
          <w:szCs w:val="24"/>
        </w:rPr>
      </w:pPr>
    </w:p>
    <w:p w14:paraId="762327FA" w14:textId="77777777" w:rsidR="003D39FE" w:rsidRPr="007908F2" w:rsidRDefault="007B373F"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xml:space="preserve">b) </w:t>
      </w:r>
      <w:r w:rsidR="003D39FE" w:rsidRPr="007908F2">
        <w:rPr>
          <w:rFonts w:ascii="Times New Roman" w:hAnsi="Times New Roman"/>
          <w:sz w:val="24"/>
          <w:szCs w:val="24"/>
        </w:rPr>
        <w:t>Varig funksjonshemmede for transport med snøscooter.  Ved slik søknad skal kommunens standard søknadsskjema brukes, og avsnitt om helsetilstand skal fylles ut av lege.  Personer som på grunn av alder eller midlertidig sykdom er bevegelseshemmede, går ikke under bestemmelsen. Disse henvises til å søke dispensasjon etter § 6.  Behov for transport av varig funksjonshemmede kan kreves utført av løyvekjører.</w:t>
      </w:r>
    </w:p>
    <w:p w14:paraId="3DC19D74"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2779D846" w14:textId="112B2314" w:rsidR="007D0D2A" w:rsidRDefault="009C1A46" w:rsidP="008F1FF3">
      <w:pPr>
        <w:pStyle w:val="NormalWeb"/>
        <w:spacing w:before="0" w:beforeAutospacing="0" w:after="0" w:afterAutospacing="0" w:line="240" w:lineRule="auto"/>
        <w:rPr>
          <w:rFonts w:ascii="Times New Roman" w:hAnsi="Times New Roman"/>
          <w:sz w:val="24"/>
          <w:szCs w:val="24"/>
        </w:rPr>
      </w:pPr>
      <w:bookmarkStart w:id="4" w:name="_Hlk66096118"/>
      <w:r>
        <w:rPr>
          <w:rFonts w:ascii="Times New Roman" w:hAnsi="Times New Roman"/>
          <w:sz w:val="24"/>
          <w:szCs w:val="24"/>
        </w:rPr>
        <w:t>Tidligere 5</w:t>
      </w:r>
      <w:r w:rsidR="007D0D2A" w:rsidRPr="007908F2">
        <w:rPr>
          <w:rFonts w:ascii="Times New Roman" w:hAnsi="Times New Roman"/>
          <w:sz w:val="24"/>
          <w:szCs w:val="24"/>
        </w:rPr>
        <w:t xml:space="preserve">c) </w:t>
      </w:r>
      <w:r w:rsidR="00FA2432" w:rsidRPr="00833222">
        <w:rPr>
          <w:rFonts w:ascii="Times New Roman" w:hAnsi="Times New Roman"/>
          <w:sz w:val="24"/>
          <w:szCs w:val="24"/>
        </w:rPr>
        <w:t>Folldal kommune viderefører krav til avstand på minimum 2,5 km fra brøytet bilveg til hytte og krav til bruk av leiekjører der slik ordning er etablert. Det</w:t>
      </w:r>
      <w:r w:rsidR="007D0D2A" w:rsidRPr="00833222">
        <w:rPr>
          <w:rFonts w:ascii="Times New Roman" w:hAnsi="Times New Roman"/>
          <w:sz w:val="24"/>
          <w:szCs w:val="24"/>
        </w:rPr>
        <w:t xml:space="preserve"> </w:t>
      </w:r>
      <w:bookmarkEnd w:id="4"/>
      <w:r w:rsidR="007D0D2A" w:rsidRPr="00833222">
        <w:rPr>
          <w:rFonts w:ascii="Times New Roman" w:hAnsi="Times New Roman"/>
          <w:sz w:val="24"/>
          <w:szCs w:val="24"/>
        </w:rPr>
        <w:t>kan gis dispensasjon for</w:t>
      </w:r>
      <w:r w:rsidR="007D0D2A" w:rsidRPr="007908F2">
        <w:rPr>
          <w:rFonts w:ascii="Times New Roman" w:hAnsi="Times New Roman"/>
          <w:sz w:val="24"/>
          <w:szCs w:val="24"/>
        </w:rPr>
        <w:t xml:space="preserve"> inntil 3 turer pr. sesong for transport av bagasje og utstyr (ikke alminnelig persontransport) i soner der det ikke er innført leiekjøring.  Det gis kun </w:t>
      </w:r>
      <w:r w:rsidR="007D0D2A" w:rsidRPr="007908F2">
        <w:rPr>
          <w:rFonts w:ascii="Times New Roman" w:hAnsi="Times New Roman"/>
          <w:sz w:val="24"/>
          <w:szCs w:val="24"/>
          <w:u w:val="single"/>
        </w:rPr>
        <w:t>en</w:t>
      </w:r>
      <w:r w:rsidR="007D0D2A" w:rsidRPr="007908F2">
        <w:rPr>
          <w:rFonts w:ascii="Times New Roman" w:hAnsi="Times New Roman"/>
          <w:sz w:val="24"/>
          <w:szCs w:val="24"/>
        </w:rPr>
        <w:t xml:space="preserve"> dispensasjon til hver hytte</w:t>
      </w:r>
      <w:r>
        <w:rPr>
          <w:rFonts w:ascii="Times New Roman" w:hAnsi="Times New Roman"/>
          <w:sz w:val="24"/>
          <w:szCs w:val="24"/>
        </w:rPr>
        <w:t>/bu/seter som brukes til fritidsformål</w:t>
      </w:r>
      <w:r w:rsidR="007D0D2A" w:rsidRPr="007908F2">
        <w:rPr>
          <w:rFonts w:ascii="Times New Roman" w:hAnsi="Times New Roman"/>
          <w:sz w:val="24"/>
          <w:szCs w:val="24"/>
        </w:rPr>
        <w:t xml:space="preserve"> og den gis til hytteeier eller eiers nærmeste familie (ektefelle og barn). </w:t>
      </w:r>
    </w:p>
    <w:p w14:paraId="0EFAA8F6" w14:textId="3421C915"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 xml:space="preserve">Dette innebærer at søknader fra eiere av hytter til bruk av snøskuter normalt vil bli avslått </w:t>
      </w:r>
      <w:r w:rsidR="00833222">
        <w:rPr>
          <w:rFonts w:eastAsiaTheme="minorHAnsi"/>
          <w:szCs w:val="24"/>
          <w:lang w:eastAsia="en-US"/>
        </w:rPr>
        <w:t xml:space="preserve">i sone der det er innført leiekjøring </w:t>
      </w:r>
      <w:r w:rsidRPr="00FA2432">
        <w:rPr>
          <w:rFonts w:eastAsiaTheme="minorHAnsi"/>
          <w:szCs w:val="24"/>
          <w:lang w:eastAsia="en-US"/>
        </w:rPr>
        <w:t>med</w:t>
      </w:r>
      <w:r w:rsidR="00FA2432">
        <w:rPr>
          <w:rFonts w:eastAsiaTheme="minorHAnsi"/>
          <w:szCs w:val="24"/>
          <w:lang w:eastAsia="en-US"/>
        </w:rPr>
        <w:t xml:space="preserve"> </w:t>
      </w:r>
      <w:r w:rsidRPr="00FA2432">
        <w:rPr>
          <w:rFonts w:eastAsiaTheme="minorHAnsi"/>
          <w:szCs w:val="24"/>
          <w:lang w:eastAsia="en-US"/>
        </w:rPr>
        <w:t>henvisning til disse retning</w:t>
      </w:r>
      <w:r w:rsidR="00FA2432" w:rsidRPr="00FA2432">
        <w:rPr>
          <w:rFonts w:eastAsiaTheme="minorHAnsi"/>
          <w:szCs w:val="24"/>
          <w:lang w:eastAsia="en-US"/>
        </w:rPr>
        <w:t>slinjene.</w:t>
      </w:r>
    </w:p>
    <w:p w14:paraId="1122A68A" w14:textId="77777777" w:rsidR="00FA2432" w:rsidRDefault="00FA2432" w:rsidP="000C7A13">
      <w:pPr>
        <w:overflowPunct/>
        <w:textAlignment w:val="auto"/>
        <w:rPr>
          <w:rFonts w:eastAsiaTheme="minorHAnsi"/>
          <w:szCs w:val="24"/>
          <w:lang w:eastAsia="en-US"/>
        </w:rPr>
      </w:pPr>
    </w:p>
    <w:p w14:paraId="41308C68" w14:textId="6064ABE0"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Unntak</w:t>
      </w:r>
      <w:r w:rsidR="00FA2432">
        <w:rPr>
          <w:rFonts w:eastAsiaTheme="minorHAnsi"/>
          <w:szCs w:val="24"/>
          <w:lang w:eastAsia="en-US"/>
        </w:rPr>
        <w:t>:</w:t>
      </w:r>
    </w:p>
    <w:p w14:paraId="7E873D9B" w14:textId="77777777"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Der det etter kommunens vurdering ikke finnes tilfredsstillende ordning med leiekjører, kan</w:t>
      </w:r>
    </w:p>
    <w:p w14:paraId="0A14F63D" w14:textId="4FFF07BA"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kommunen i spesielle tilfeller gi tillatelse til bruk av snøskuter til transport mellom brøytet bilvei og</w:t>
      </w:r>
      <w:r w:rsidR="00FA2432">
        <w:rPr>
          <w:rFonts w:eastAsiaTheme="minorHAnsi"/>
          <w:szCs w:val="24"/>
          <w:lang w:eastAsia="en-US"/>
        </w:rPr>
        <w:t xml:space="preserve"> </w:t>
      </w:r>
      <w:r w:rsidRPr="00FA2432">
        <w:rPr>
          <w:rFonts w:eastAsiaTheme="minorHAnsi"/>
          <w:szCs w:val="24"/>
          <w:lang w:eastAsia="en-US"/>
        </w:rPr>
        <w:t>hytte.</w:t>
      </w:r>
    </w:p>
    <w:p w14:paraId="613737A8" w14:textId="77777777"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Følgende krav må være oppfylt før tillatelse kan gis:</w:t>
      </w:r>
    </w:p>
    <w:p w14:paraId="1E5F1C66" w14:textId="77777777"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 Avstand mellom brøytet bilvei og hytte må være minst 2,5 km målt i luftlinje eller annen</w:t>
      </w:r>
    </w:p>
    <w:p w14:paraId="41D12BE7" w14:textId="77777777"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hensiktsmessig metode</w:t>
      </w:r>
    </w:p>
    <w:p w14:paraId="108E1543" w14:textId="77777777"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 Det tillates kun transport av bagasje og utstyr</w:t>
      </w:r>
    </w:p>
    <w:p w14:paraId="636F5F61" w14:textId="2DE6C7C4"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 Personer kan sitte på så lenge det er plass sammen med bagasjen, forutsatt at passasjertransporten</w:t>
      </w:r>
      <w:r w:rsidR="00833222">
        <w:rPr>
          <w:rFonts w:eastAsiaTheme="minorHAnsi"/>
          <w:szCs w:val="24"/>
          <w:lang w:eastAsia="en-US"/>
        </w:rPr>
        <w:t xml:space="preserve"> </w:t>
      </w:r>
      <w:r w:rsidRPr="00FA2432">
        <w:rPr>
          <w:rFonts w:eastAsiaTheme="minorHAnsi"/>
          <w:szCs w:val="24"/>
          <w:lang w:eastAsia="en-US"/>
        </w:rPr>
        <w:t>ikke medfører ekstra kjøring</w:t>
      </w:r>
      <w:r w:rsidR="00833222">
        <w:rPr>
          <w:rFonts w:eastAsiaTheme="minorHAnsi"/>
          <w:szCs w:val="24"/>
          <w:lang w:eastAsia="en-US"/>
        </w:rPr>
        <w:t>.</w:t>
      </w:r>
    </w:p>
    <w:p w14:paraId="42AAF956" w14:textId="77777777" w:rsidR="000C7A13" w:rsidRPr="00FA2432" w:rsidRDefault="000C7A13" w:rsidP="000C7A13">
      <w:pPr>
        <w:overflowPunct/>
        <w:textAlignment w:val="auto"/>
        <w:rPr>
          <w:rFonts w:eastAsiaTheme="minorHAnsi"/>
          <w:szCs w:val="24"/>
          <w:lang w:eastAsia="en-US"/>
        </w:rPr>
      </w:pPr>
      <w:r w:rsidRPr="00FA2432">
        <w:rPr>
          <w:rFonts w:eastAsiaTheme="minorHAnsi"/>
          <w:szCs w:val="24"/>
          <w:lang w:eastAsia="en-US"/>
        </w:rPr>
        <w:t>- Kjøring må foregå etter fastsatt (kartfestet) trasé</w:t>
      </w:r>
    </w:p>
    <w:p w14:paraId="491758C0" w14:textId="4FD75D92" w:rsidR="000C7A13" w:rsidRPr="00FA2432" w:rsidRDefault="000C7A13" w:rsidP="67997950">
      <w:pPr>
        <w:overflowPunct/>
        <w:textAlignment w:val="auto"/>
        <w:rPr>
          <w:rFonts w:eastAsiaTheme="minorEastAsia"/>
          <w:lang w:eastAsia="en-US"/>
        </w:rPr>
      </w:pPr>
    </w:p>
    <w:p w14:paraId="3EB3FA50" w14:textId="3F3E74AE" w:rsidR="67997950" w:rsidRDefault="67997950" w:rsidP="67997950">
      <w:pPr>
        <w:rPr>
          <w:rFonts w:eastAsiaTheme="minorEastAsia"/>
          <w:lang w:eastAsia="en-US"/>
        </w:rPr>
      </w:pPr>
    </w:p>
    <w:p w14:paraId="37D9CD21" w14:textId="77777777" w:rsidR="003D39FE" w:rsidRPr="007908F2" w:rsidRDefault="004119F3" w:rsidP="008F1FF3">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lastRenderedPageBreak/>
        <w:t>d) kjøring i utmarksnæring for fastboende,</w:t>
      </w:r>
      <w:r w:rsidR="00A63BFB" w:rsidRPr="007908F2">
        <w:rPr>
          <w:rFonts w:ascii="Times New Roman" w:hAnsi="Times New Roman"/>
          <w:sz w:val="24"/>
          <w:szCs w:val="24"/>
        </w:rPr>
        <w:t xml:space="preserve"> </w:t>
      </w:r>
    </w:p>
    <w:p w14:paraId="399F4E7F" w14:textId="77777777" w:rsidR="003D39FE" w:rsidRPr="007908F2" w:rsidRDefault="003D39FE" w:rsidP="008F1FF3">
      <w:pPr>
        <w:pStyle w:val="Brdtekst"/>
        <w:rPr>
          <w:i w:val="0"/>
        </w:rPr>
      </w:pPr>
    </w:p>
    <w:p w14:paraId="2F932578" w14:textId="77777777" w:rsidR="006F01EC" w:rsidRPr="007908F2" w:rsidRDefault="006F01EC" w:rsidP="008F1FF3">
      <w:pPr>
        <w:pStyle w:val="NormalWeb"/>
        <w:tabs>
          <w:tab w:val="num" w:pos="-142"/>
        </w:tabs>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e) </w:t>
      </w:r>
      <w:r w:rsidRPr="007908F2">
        <w:rPr>
          <w:rFonts w:ascii="Times New Roman" w:hAnsi="Times New Roman"/>
          <w:sz w:val="24"/>
          <w:szCs w:val="24"/>
        </w:rPr>
        <w:t xml:space="preserve">Transport av ved til hytte, sæter og lignende skal fortrinnsvis skje som en del av c) ved egen søknad eller ved bruk av leiekjører.  Dispensasjon til vintertransport av ved kan gis til hytter, </w:t>
      </w:r>
      <w:proofErr w:type="spellStart"/>
      <w:r w:rsidRPr="007908F2">
        <w:rPr>
          <w:rFonts w:ascii="Times New Roman" w:hAnsi="Times New Roman"/>
          <w:sz w:val="24"/>
          <w:szCs w:val="24"/>
        </w:rPr>
        <w:t>sætre</w:t>
      </w:r>
      <w:proofErr w:type="spellEnd"/>
      <w:r w:rsidRPr="007908F2">
        <w:rPr>
          <w:rFonts w:ascii="Times New Roman" w:hAnsi="Times New Roman"/>
          <w:sz w:val="24"/>
          <w:szCs w:val="24"/>
        </w:rPr>
        <w:t xml:space="preserve"> og lignende som ikke har sommerbilveg og kun i særlige tilfeller hvis det er sommerbilveg.</w:t>
      </w:r>
    </w:p>
    <w:p w14:paraId="3B114370" w14:textId="77777777" w:rsidR="003D39FE" w:rsidRPr="007908F2" w:rsidRDefault="003D39FE" w:rsidP="008F1FF3">
      <w:pPr>
        <w:pStyle w:val="Brdtekst"/>
        <w:rPr>
          <w:i w:val="0"/>
        </w:rPr>
      </w:pPr>
    </w:p>
    <w:p w14:paraId="2054E72C" w14:textId="77777777" w:rsidR="003D39FE" w:rsidRPr="007908F2" w:rsidRDefault="00FD62D2" w:rsidP="008F1FF3">
      <w:pPr>
        <w:pStyle w:val="Brdtekst"/>
        <w:rPr>
          <w:i w:val="0"/>
        </w:rPr>
      </w:pPr>
      <w:r w:rsidRPr="007908F2">
        <w:rPr>
          <w:i w:val="0"/>
        </w:rPr>
        <w:t>f</w:t>
      </w:r>
      <w:r w:rsidR="00FE3600" w:rsidRPr="007908F2">
        <w:rPr>
          <w:i w:val="0"/>
        </w:rPr>
        <w:t>)</w:t>
      </w:r>
      <w:r w:rsidR="00BA3F7F">
        <w:rPr>
          <w:i w:val="0"/>
        </w:rPr>
        <w:t xml:space="preserve"> </w:t>
      </w:r>
      <w:r w:rsidR="003D39FE" w:rsidRPr="007908F2">
        <w:rPr>
          <w:i w:val="0"/>
        </w:rPr>
        <w:t>Det kan g</w:t>
      </w:r>
      <w:r w:rsidRPr="007908F2">
        <w:rPr>
          <w:i w:val="0"/>
        </w:rPr>
        <w:t>is dispensasjo</w:t>
      </w:r>
      <w:r w:rsidR="00A63BFB" w:rsidRPr="007908F2">
        <w:rPr>
          <w:i w:val="0"/>
        </w:rPr>
        <w:t>n</w:t>
      </w:r>
      <w:r w:rsidR="007908F2" w:rsidRPr="007908F2">
        <w:rPr>
          <w:i w:val="0"/>
        </w:rPr>
        <w:t xml:space="preserve"> for</w:t>
      </w:r>
      <w:r w:rsidR="00A63BFB" w:rsidRPr="007908F2">
        <w:rPr>
          <w:i w:val="0"/>
        </w:rPr>
        <w:t xml:space="preserve"> </w:t>
      </w:r>
      <w:r w:rsidR="007908F2" w:rsidRPr="007908F2">
        <w:rPr>
          <w:i w:val="0"/>
          <w:color w:val="000000"/>
        </w:rPr>
        <w:t>gruppeturer på snødekt mark for beboere på helse- og omsorgsinstitusjoner, medlemmer av pensjonistforeninger eller forflytningshemmede. Turen må være i regi av helse- og omsorgsinstitusjoner eller ideelle organisasjoner. Tillatelse kan kun gis for transport til bestemte turmål og langs nærmere bestemte traseer dersom kommunen anviser slike.</w:t>
      </w:r>
    </w:p>
    <w:p w14:paraId="74354166" w14:textId="77777777" w:rsidR="003D39FE" w:rsidRPr="007908F2" w:rsidRDefault="003D39FE" w:rsidP="008F1FF3">
      <w:pPr>
        <w:pStyle w:val="NormalWeb"/>
        <w:tabs>
          <w:tab w:val="num" w:pos="-142"/>
        </w:tabs>
        <w:spacing w:before="0" w:beforeAutospacing="0" w:after="0" w:afterAutospacing="0" w:line="240" w:lineRule="auto"/>
        <w:rPr>
          <w:rFonts w:ascii="Times New Roman" w:hAnsi="Times New Roman"/>
          <w:sz w:val="24"/>
          <w:szCs w:val="24"/>
        </w:rPr>
      </w:pPr>
    </w:p>
    <w:p w14:paraId="3A1ACBA8" w14:textId="77777777" w:rsidR="00DF27D8" w:rsidRDefault="003D39FE" w:rsidP="008F1FF3">
      <w:pPr>
        <w:pStyle w:val="NormalWeb"/>
        <w:tabs>
          <w:tab w:val="num" w:pos="1065"/>
        </w:tabs>
        <w:spacing w:before="0" w:beforeAutospacing="0" w:after="0" w:afterAutospacing="0" w:line="240" w:lineRule="auto"/>
        <w:ind w:hanging="360"/>
        <w:rPr>
          <w:rFonts w:ascii="Times New Roman" w:hAnsi="Times New Roman"/>
          <w:sz w:val="24"/>
          <w:szCs w:val="24"/>
        </w:rPr>
      </w:pPr>
      <w:r w:rsidRPr="007908F2">
        <w:rPr>
          <w:rFonts w:ascii="Times New Roman" w:hAnsi="Times New Roman"/>
          <w:sz w:val="24"/>
          <w:szCs w:val="24"/>
        </w:rPr>
        <w:t> </w:t>
      </w:r>
      <w:r w:rsidRPr="007908F2">
        <w:rPr>
          <w:rFonts w:ascii="Times New Roman" w:hAnsi="Times New Roman"/>
          <w:sz w:val="24"/>
          <w:szCs w:val="24"/>
        </w:rPr>
        <w:tab/>
      </w:r>
    </w:p>
    <w:p w14:paraId="65B31FAC" w14:textId="0C5D6C20" w:rsidR="00585799" w:rsidRDefault="00585799" w:rsidP="007A510F">
      <w:pPr>
        <w:pStyle w:val="NormalWeb"/>
        <w:tabs>
          <w:tab w:val="num" w:pos="1065"/>
        </w:tabs>
        <w:spacing w:before="0" w:beforeAutospacing="0" w:after="0" w:afterAutospacing="0" w:line="240" w:lineRule="auto"/>
        <w:ind w:hanging="360"/>
        <w:rPr>
          <w:rFonts w:ascii="Times New Roman" w:hAnsi="Times New Roman"/>
          <w:b/>
          <w:sz w:val="24"/>
          <w:szCs w:val="24"/>
        </w:rPr>
      </w:pPr>
    </w:p>
    <w:p w14:paraId="3103D18F" w14:textId="22904DE1" w:rsidR="007908F2" w:rsidRPr="00606EB9" w:rsidRDefault="00585799" w:rsidP="008F1FF3">
      <w:pPr>
        <w:pStyle w:val="NormalWeb"/>
        <w:tabs>
          <w:tab w:val="num" w:pos="1065"/>
        </w:tabs>
        <w:spacing w:before="0" w:beforeAutospacing="0" w:after="0" w:afterAutospacing="0" w:line="240" w:lineRule="auto"/>
        <w:ind w:hanging="36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007908F2" w:rsidRPr="00BA3F7F">
        <w:rPr>
          <w:rFonts w:ascii="Times New Roman" w:hAnsi="Times New Roman"/>
          <w:b/>
          <w:sz w:val="24"/>
          <w:szCs w:val="24"/>
        </w:rPr>
        <w:t>Nasjonal forskrift § 5</w:t>
      </w:r>
      <w:r w:rsidR="007908F2" w:rsidRPr="00B039A1">
        <w:rPr>
          <w:rFonts w:ascii="Times New Roman" w:hAnsi="Times New Roman"/>
          <w:b/>
          <w:sz w:val="24"/>
          <w:szCs w:val="24"/>
        </w:rPr>
        <w:t>a</w:t>
      </w:r>
      <w:r w:rsidR="00B039A1">
        <w:rPr>
          <w:rFonts w:ascii="Times New Roman" w:hAnsi="Times New Roman"/>
          <w:b/>
          <w:sz w:val="24"/>
          <w:szCs w:val="24"/>
        </w:rPr>
        <w:t>.</w:t>
      </w:r>
      <w:r w:rsidR="007908F2" w:rsidRPr="00BA3F7F">
        <w:rPr>
          <w:b/>
          <w:sz w:val="24"/>
          <w:szCs w:val="24"/>
        </w:rPr>
        <w:t xml:space="preserve"> </w:t>
      </w:r>
    </w:p>
    <w:p w14:paraId="4A2A12E8" w14:textId="32D633A3" w:rsidR="00606EB9" w:rsidRPr="00512B27" w:rsidRDefault="007908F2" w:rsidP="008F1FF3">
      <w:pPr>
        <w:pStyle w:val="NormalWeb"/>
        <w:spacing w:line="240" w:lineRule="auto"/>
        <w:rPr>
          <w:sz w:val="24"/>
          <w:szCs w:val="24"/>
        </w:rPr>
      </w:pPr>
      <w:r w:rsidRPr="007908F2">
        <w:rPr>
          <w:rFonts w:ascii="Times New Roman" w:hAnsi="Times New Roman"/>
          <w:sz w:val="24"/>
          <w:szCs w:val="24"/>
        </w:rPr>
        <w:t>Kommunen kan etter søknad gi tillatelse til bruk av motorkjøretøy til transport av materiell og utstyr i forbindelse med utmarksnæring. Som utmarksnæring regnes drift av utleiehytter, næringsmessig høsting av naturgoder, turist- og reiselivsnæring, leting og undersøkelse av mineralske ressurser mv., forutsatt at virksomheten er registrert i Enhetsregisteret. Første gangs tillatelse kan gis for inntil to år. Dersom den næringsdrivende etter utløpet av prøveperioden kan dokumentere en samlet omsetning som gjør at virksomheten som tillatelsen gjelder er momspliktig, kan tillatelsen forlenges med fire år av gangen.</w:t>
      </w:r>
      <w:r w:rsidR="002652D3" w:rsidRPr="002652D3">
        <w:rPr>
          <w:sz w:val="24"/>
          <w:szCs w:val="24"/>
        </w:rPr>
        <w:t xml:space="preserve"> </w:t>
      </w:r>
    </w:p>
    <w:p w14:paraId="52F49269" w14:textId="77777777" w:rsidR="00E659F8" w:rsidRDefault="00442B57" w:rsidP="008F1FF3">
      <w:pPr>
        <w:pStyle w:val="NormalWeb"/>
        <w:spacing w:line="240" w:lineRule="auto"/>
        <w:rPr>
          <w:rFonts w:ascii="Times New Roman" w:hAnsi="Times New Roman"/>
          <w:b/>
          <w:sz w:val="24"/>
          <w:szCs w:val="24"/>
        </w:rPr>
      </w:pPr>
      <w:r w:rsidRPr="00BA3F7F">
        <w:rPr>
          <w:rFonts w:ascii="Times New Roman" w:hAnsi="Times New Roman"/>
          <w:b/>
          <w:sz w:val="24"/>
          <w:szCs w:val="24"/>
        </w:rPr>
        <w:t>Nasjonal forskrift § 5</w:t>
      </w:r>
      <w:r>
        <w:rPr>
          <w:rFonts w:ascii="Times New Roman" w:hAnsi="Times New Roman"/>
          <w:b/>
          <w:sz w:val="24"/>
          <w:szCs w:val="24"/>
        </w:rPr>
        <w:t xml:space="preserve">b. </w:t>
      </w:r>
    </w:p>
    <w:p w14:paraId="384161B3" w14:textId="2A24704A" w:rsidR="00442B57" w:rsidRPr="00442B57" w:rsidRDefault="00442B57" w:rsidP="008F1FF3">
      <w:pPr>
        <w:pStyle w:val="NormalWeb"/>
        <w:spacing w:line="240" w:lineRule="auto"/>
        <w:rPr>
          <w:rFonts w:ascii="Times New Roman" w:hAnsi="Times New Roman"/>
          <w:b/>
          <w:sz w:val="24"/>
          <w:szCs w:val="24"/>
        </w:rPr>
      </w:pPr>
      <w:bookmarkStart w:id="5" w:name="_Hlk66096395"/>
      <w:r w:rsidRPr="00442B57">
        <w:rPr>
          <w:rFonts w:ascii="Times New Roman" w:hAnsi="Times New Roman"/>
          <w:color w:val="333333"/>
          <w:sz w:val="24"/>
          <w:szCs w:val="24"/>
          <w:shd w:val="clear" w:color="auto" w:fill="FFFFFF"/>
        </w:rPr>
        <w:t>Kommunen kan etter søknad gi tillatelse til bruk av snøscooter på vinterføre for utkjøring og tilsyn med jervebåser som er tillatt av fylkesmannen etter </w:t>
      </w:r>
      <w:hyperlink r:id="rId11" w:history="1">
        <w:r w:rsidRPr="00442B57">
          <w:rPr>
            <w:rStyle w:val="Hyperkobling"/>
            <w:rFonts w:ascii="Times New Roman" w:hAnsi="Times New Roman"/>
            <w:color w:val="DB142C"/>
            <w:sz w:val="24"/>
            <w:szCs w:val="24"/>
            <w:shd w:val="clear" w:color="auto" w:fill="FFFFFF"/>
          </w:rPr>
          <w:t>forskrift 22. mars 2002 nr. 313</w:t>
        </w:r>
      </w:hyperlink>
      <w:r w:rsidRPr="00442B57">
        <w:rPr>
          <w:rFonts w:ascii="Times New Roman" w:hAnsi="Times New Roman"/>
          <w:color w:val="333333"/>
          <w:sz w:val="24"/>
          <w:szCs w:val="24"/>
          <w:shd w:val="clear" w:color="auto" w:fill="FFFFFF"/>
        </w:rPr>
        <w:t xml:space="preserve"> om utøvelse av jakt, felling og fangst § 31 første ledd bokstav a). Kommunen kan etter søknad gi tillatelse til bruk av snøscooter på vinterføre for utkjøring av åte og </w:t>
      </w:r>
      <w:proofErr w:type="spellStart"/>
      <w:r w:rsidRPr="00442B57">
        <w:rPr>
          <w:rFonts w:ascii="Times New Roman" w:hAnsi="Times New Roman"/>
          <w:color w:val="333333"/>
          <w:sz w:val="24"/>
          <w:szCs w:val="24"/>
          <w:shd w:val="clear" w:color="auto" w:fill="FFFFFF"/>
        </w:rPr>
        <w:t>åtebuer</w:t>
      </w:r>
      <w:proofErr w:type="spellEnd"/>
      <w:r w:rsidRPr="00442B57">
        <w:rPr>
          <w:rFonts w:ascii="Times New Roman" w:hAnsi="Times New Roman"/>
          <w:color w:val="333333"/>
          <w:sz w:val="24"/>
          <w:szCs w:val="24"/>
          <w:shd w:val="clear" w:color="auto" w:fill="FFFFFF"/>
        </w:rPr>
        <w:t xml:space="preserve"> i forbindelse med felling av jerv. Kjøring etter første og annet punktum skal skje etter bestemte traseer som angis i kommunens vedtak. Antall tillatte turer etter annet punktum skal avgrenses og framgå av tillatelsen. Lisenshaver skal føre logg som på forespørsel må forevises til naturoppsynet.</w:t>
      </w:r>
    </w:p>
    <w:bookmarkEnd w:id="5"/>
    <w:p w14:paraId="2C5317C0" w14:textId="095AFEE8" w:rsidR="003D39FE" w:rsidRPr="00442B57" w:rsidRDefault="003D39FE" w:rsidP="00442B57">
      <w:pPr>
        <w:pStyle w:val="NormalWeb"/>
        <w:spacing w:line="240" w:lineRule="auto"/>
        <w:rPr>
          <w:rFonts w:ascii="Times New Roman" w:hAnsi="Times New Roman"/>
          <w:sz w:val="24"/>
          <w:szCs w:val="24"/>
        </w:rPr>
      </w:pPr>
      <w:r w:rsidRPr="007908F2">
        <w:rPr>
          <w:rFonts w:ascii="Times New Roman" w:hAnsi="Times New Roman"/>
          <w:b/>
          <w:sz w:val="24"/>
          <w:szCs w:val="24"/>
        </w:rPr>
        <w:t xml:space="preserve">Nasjonal forskrift § 6. </w:t>
      </w:r>
      <w:r w:rsidR="00442B57">
        <w:rPr>
          <w:rFonts w:ascii="Times New Roman" w:hAnsi="Times New Roman"/>
          <w:b/>
          <w:sz w:val="24"/>
          <w:szCs w:val="24"/>
        </w:rPr>
        <w:t xml:space="preserve">- </w:t>
      </w:r>
      <w:r w:rsidR="00E659F8">
        <w:rPr>
          <w:rFonts w:ascii="Times New Roman" w:hAnsi="Times New Roman"/>
          <w:b/>
          <w:sz w:val="24"/>
          <w:szCs w:val="24"/>
        </w:rPr>
        <w:t>s</w:t>
      </w:r>
      <w:r w:rsidRPr="007908F2">
        <w:rPr>
          <w:rFonts w:ascii="Times New Roman" w:hAnsi="Times New Roman"/>
          <w:b/>
          <w:sz w:val="24"/>
          <w:szCs w:val="24"/>
        </w:rPr>
        <w:t xml:space="preserve">øknader </w:t>
      </w:r>
      <w:r w:rsidR="00E659F8">
        <w:rPr>
          <w:rFonts w:ascii="Times New Roman" w:hAnsi="Times New Roman"/>
          <w:b/>
          <w:sz w:val="24"/>
          <w:szCs w:val="24"/>
        </w:rPr>
        <w:t>etter forskriftens § 6 behandles</w:t>
      </w:r>
      <w:r w:rsidRPr="007908F2">
        <w:rPr>
          <w:rFonts w:ascii="Times New Roman" w:hAnsi="Times New Roman"/>
          <w:b/>
          <w:sz w:val="24"/>
          <w:szCs w:val="24"/>
        </w:rPr>
        <w:t xml:space="preserve"> politisk.  </w:t>
      </w:r>
    </w:p>
    <w:p w14:paraId="73FD7112" w14:textId="40035692" w:rsidR="003D39FE" w:rsidRPr="007908F2" w:rsidRDefault="003D39FE" w:rsidP="008F1FF3">
      <w:pPr>
        <w:pStyle w:val="Brdtekst"/>
        <w:rPr>
          <w:i w:val="0"/>
        </w:rPr>
      </w:pPr>
      <w:r w:rsidRPr="007908F2">
        <w:rPr>
          <w:i w:val="0"/>
        </w:rPr>
        <w:t>For</w:t>
      </w:r>
      <w:r w:rsidR="00585799">
        <w:rPr>
          <w:i w:val="0"/>
        </w:rPr>
        <w:t>mannskapet</w:t>
      </w:r>
      <w:r w:rsidRPr="007908F2">
        <w:rPr>
          <w:i w:val="0"/>
        </w:rPr>
        <w:t xml:space="preserve"> kan gi dispensasjon i unntakstilfelle, når transporten ikke kan dekkes på annen måte og ikke knytter seg til turkjøring.  Søknader skal behandles strengt.  Det </w:t>
      </w:r>
      <w:r w:rsidRPr="007908F2">
        <w:rPr>
          <w:i w:val="0"/>
          <w:u w:val="single"/>
        </w:rPr>
        <w:t>skal tas hensyn</w:t>
      </w:r>
      <w:r w:rsidRPr="007908F2">
        <w:rPr>
          <w:i w:val="0"/>
        </w:rPr>
        <w:t xml:space="preserve"> til mulig presedens ved en dispensasjon og til mulige skadevirkninger for viltet og friluftslivet m.m.</w:t>
      </w:r>
    </w:p>
    <w:p w14:paraId="5CE7A909"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w:t>
      </w:r>
    </w:p>
    <w:p w14:paraId="3E4CB4E2" w14:textId="77777777" w:rsidR="003D39FE" w:rsidRPr="007908F2" w:rsidRDefault="003D39FE" w:rsidP="008F1FF3">
      <w:pPr>
        <w:pStyle w:val="NormalWeb"/>
        <w:spacing w:before="0" w:beforeAutospacing="0" w:after="0" w:afterAutospacing="0" w:line="240" w:lineRule="auto"/>
        <w:rPr>
          <w:rFonts w:ascii="Times New Roman" w:hAnsi="Times New Roman"/>
          <w:b/>
          <w:sz w:val="24"/>
          <w:szCs w:val="24"/>
        </w:rPr>
      </w:pPr>
      <w:r w:rsidRPr="007908F2">
        <w:rPr>
          <w:rFonts w:ascii="Times New Roman" w:hAnsi="Times New Roman"/>
          <w:b/>
          <w:sz w:val="24"/>
          <w:szCs w:val="24"/>
        </w:rPr>
        <w:t>Barmark</w:t>
      </w:r>
    </w:p>
    <w:p w14:paraId="1FC40A2F" w14:textId="77777777" w:rsidR="003D39FE" w:rsidRPr="007908F2" w:rsidRDefault="003D39FE" w:rsidP="008F1FF3">
      <w:pPr>
        <w:pStyle w:val="NormalWeb"/>
        <w:tabs>
          <w:tab w:val="num" w:pos="-284"/>
        </w:tabs>
        <w:spacing w:before="0" w:beforeAutospacing="0" w:after="0" w:afterAutospacing="0" w:line="240" w:lineRule="auto"/>
        <w:rPr>
          <w:rFonts w:ascii="Times New Roman" w:hAnsi="Times New Roman"/>
          <w:sz w:val="24"/>
          <w:szCs w:val="24"/>
        </w:rPr>
      </w:pPr>
    </w:p>
    <w:p w14:paraId="3EC77CE0" w14:textId="1518823A" w:rsidR="003D39FE" w:rsidRPr="007908F2" w:rsidRDefault="003D39FE" w:rsidP="008F1FF3">
      <w:pPr>
        <w:pStyle w:val="NormalWeb"/>
        <w:tabs>
          <w:tab w:val="num" w:pos="-284"/>
        </w:tabs>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xml:space="preserve">I utgangspunktet tillates ikke transport på barmark.  Tillatelse til slik transport kan ikke påregnes uten i spesielle tilfeller.  Helikoptertransport eller vintertransport av materialer og utstyr </w:t>
      </w:r>
      <w:r w:rsidR="00585799" w:rsidRPr="007908F2">
        <w:rPr>
          <w:rFonts w:ascii="Times New Roman" w:hAnsi="Times New Roman"/>
          <w:sz w:val="24"/>
          <w:szCs w:val="24"/>
        </w:rPr>
        <w:t>anbefales,</w:t>
      </w:r>
      <w:r w:rsidRPr="007908F2">
        <w:rPr>
          <w:rFonts w:ascii="Times New Roman" w:hAnsi="Times New Roman"/>
          <w:sz w:val="24"/>
          <w:szCs w:val="24"/>
        </w:rPr>
        <w:t xml:space="preserve"> og en vil i slike tilfeller oppfordre til at flere går sammen om transport.  </w:t>
      </w:r>
    </w:p>
    <w:p w14:paraId="060E6203" w14:textId="49AFEE7E" w:rsidR="003D39FE" w:rsidRPr="007908F2" w:rsidRDefault="003D39FE" w:rsidP="008F1FF3">
      <w:pPr>
        <w:pStyle w:val="NormalWeb"/>
        <w:tabs>
          <w:tab w:val="num" w:pos="-284"/>
        </w:tabs>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lastRenderedPageBreak/>
        <w:t>Persontransport på barmark er i utgangspunktet ikke tillatt. Kommunen k</w:t>
      </w:r>
      <w:r w:rsidR="002652D3">
        <w:rPr>
          <w:rFonts w:ascii="Times New Roman" w:hAnsi="Times New Roman"/>
          <w:sz w:val="24"/>
          <w:szCs w:val="24"/>
        </w:rPr>
        <w:t>an gi tillatelse til varig funk</w:t>
      </w:r>
      <w:r w:rsidRPr="007908F2">
        <w:rPr>
          <w:rFonts w:ascii="Times New Roman" w:hAnsi="Times New Roman"/>
          <w:sz w:val="24"/>
          <w:szCs w:val="24"/>
        </w:rPr>
        <w:t xml:space="preserve">sjonshemmede. Ved slik søknad skal kommunens standard søknadsskjema </w:t>
      </w:r>
      <w:r w:rsidR="00585799" w:rsidRPr="007908F2">
        <w:rPr>
          <w:rFonts w:ascii="Times New Roman" w:hAnsi="Times New Roman"/>
          <w:sz w:val="24"/>
          <w:szCs w:val="24"/>
        </w:rPr>
        <w:t>brukes,</w:t>
      </w:r>
      <w:r w:rsidRPr="007908F2">
        <w:rPr>
          <w:rFonts w:ascii="Times New Roman" w:hAnsi="Times New Roman"/>
          <w:sz w:val="24"/>
          <w:szCs w:val="24"/>
        </w:rPr>
        <w:t xml:space="preserve"> og avsnitt om helsetilstand skal fylles ut av lege. Transportbehovet skal særlig grunngis, trasebeskrivelse skal tegnes inn på kart og opplysninger om hvilket kjøretøy som skal brukes oppgis. </w:t>
      </w:r>
    </w:p>
    <w:p w14:paraId="70D2CF40" w14:textId="77777777" w:rsidR="003D39FE" w:rsidRPr="007908F2" w:rsidRDefault="003D39FE" w:rsidP="008F1FF3">
      <w:pPr>
        <w:pStyle w:val="NormalWeb"/>
        <w:tabs>
          <w:tab w:val="num" w:pos="-284"/>
        </w:tabs>
        <w:spacing w:before="0" w:beforeAutospacing="0" w:after="0" w:afterAutospacing="0" w:line="240" w:lineRule="auto"/>
        <w:rPr>
          <w:rFonts w:ascii="Times New Roman" w:hAnsi="Times New Roman"/>
          <w:sz w:val="24"/>
          <w:szCs w:val="24"/>
        </w:rPr>
      </w:pPr>
    </w:p>
    <w:p w14:paraId="6265B2FF" w14:textId="77777777" w:rsidR="003D39FE" w:rsidRPr="007908F2" w:rsidRDefault="003D39FE" w:rsidP="008F1FF3">
      <w:pPr>
        <w:pStyle w:val="NormalWeb"/>
        <w:tabs>
          <w:tab w:val="num" w:pos="-284"/>
        </w:tabs>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xml:space="preserve">Etter søknad kan tiltakshaver gis dispensasjon til bruk av </w:t>
      </w:r>
      <w:r w:rsidR="005E183D">
        <w:rPr>
          <w:rFonts w:ascii="Times New Roman" w:hAnsi="Times New Roman"/>
          <w:sz w:val="24"/>
          <w:szCs w:val="24"/>
        </w:rPr>
        <w:t>traktor, lett gummibeltegravemaskin eller ATV</w:t>
      </w:r>
      <w:r w:rsidRPr="007908F2">
        <w:rPr>
          <w:rFonts w:ascii="Times New Roman" w:hAnsi="Times New Roman"/>
          <w:sz w:val="24"/>
          <w:szCs w:val="24"/>
        </w:rPr>
        <w:t xml:space="preserve"> ved grave- og transportoppdrag i forbindelse med byggetillatelse i utmark.</w:t>
      </w:r>
    </w:p>
    <w:p w14:paraId="7290DE70" w14:textId="77777777" w:rsidR="003D39FE" w:rsidRDefault="003D39FE" w:rsidP="008F1FF3">
      <w:pPr>
        <w:rPr>
          <w:szCs w:val="24"/>
        </w:rPr>
      </w:pPr>
    </w:p>
    <w:p w14:paraId="3AB26DEB" w14:textId="77777777" w:rsidR="004C7296" w:rsidRPr="004C7296" w:rsidRDefault="004C7296" w:rsidP="008F1FF3">
      <w:pPr>
        <w:rPr>
          <w:b/>
          <w:szCs w:val="24"/>
        </w:rPr>
      </w:pPr>
    </w:p>
    <w:p w14:paraId="6A2F9454" w14:textId="77777777" w:rsidR="003D39FE" w:rsidRPr="007908F2" w:rsidRDefault="003D39FE" w:rsidP="008F1FF3">
      <w:pPr>
        <w:pStyle w:val="NormalWeb"/>
        <w:tabs>
          <w:tab w:val="num" w:pos="-284"/>
        </w:tabs>
        <w:spacing w:before="0" w:beforeAutospacing="0" w:after="0" w:afterAutospacing="0" w:line="240" w:lineRule="auto"/>
        <w:rPr>
          <w:rFonts w:ascii="Times New Roman" w:hAnsi="Times New Roman"/>
          <w:b/>
          <w:sz w:val="24"/>
          <w:szCs w:val="24"/>
        </w:rPr>
      </w:pPr>
      <w:r w:rsidRPr="007908F2">
        <w:rPr>
          <w:rFonts w:ascii="Times New Roman" w:hAnsi="Times New Roman"/>
          <w:b/>
          <w:sz w:val="24"/>
          <w:szCs w:val="24"/>
        </w:rPr>
        <w:t>DISPENSASJONENS VARIGHET.</w:t>
      </w:r>
    </w:p>
    <w:p w14:paraId="29E44733" w14:textId="77777777" w:rsidR="003D39FE" w:rsidRPr="007908F2" w:rsidRDefault="003D39FE" w:rsidP="008F1FF3">
      <w:pPr>
        <w:pStyle w:val="NormalWeb"/>
        <w:tabs>
          <w:tab w:val="num" w:pos="-284"/>
        </w:tabs>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Dis</w:t>
      </w:r>
      <w:r w:rsidR="00321807" w:rsidRPr="007908F2">
        <w:rPr>
          <w:rFonts w:ascii="Times New Roman" w:hAnsi="Times New Roman"/>
          <w:sz w:val="24"/>
          <w:szCs w:val="24"/>
        </w:rPr>
        <w:t>pensasjon kan gis for inntil fire</w:t>
      </w:r>
      <w:r w:rsidRPr="007908F2">
        <w:rPr>
          <w:rFonts w:ascii="Times New Roman" w:hAnsi="Times New Roman"/>
          <w:sz w:val="24"/>
          <w:szCs w:val="24"/>
        </w:rPr>
        <w:t xml:space="preserve"> år av gangen.  Det skal leveres kjørebok innen 15. mai hver sesong.  For unntakstilfeller etter § 6 vurderes dispensasjonens varighet i hvert enkelt tilfelle.</w:t>
      </w:r>
    </w:p>
    <w:p w14:paraId="358C4373"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w:t>
      </w:r>
    </w:p>
    <w:p w14:paraId="61045709" w14:textId="77777777" w:rsidR="00321807" w:rsidRPr="007908F2" w:rsidRDefault="00321807" w:rsidP="008F1FF3">
      <w:pPr>
        <w:pStyle w:val="NormalWeb"/>
        <w:spacing w:before="0" w:beforeAutospacing="0" w:after="0" w:afterAutospacing="0" w:line="240" w:lineRule="auto"/>
        <w:rPr>
          <w:rFonts w:ascii="Times New Roman" w:hAnsi="Times New Roman"/>
          <w:b/>
          <w:sz w:val="24"/>
          <w:szCs w:val="24"/>
        </w:rPr>
      </w:pPr>
    </w:p>
    <w:p w14:paraId="5AD7B01D" w14:textId="03C517C6" w:rsidR="003D39FE" w:rsidRPr="007908F2" w:rsidRDefault="003D39FE" w:rsidP="008F1FF3">
      <w:pPr>
        <w:pStyle w:val="NormalWeb"/>
        <w:spacing w:before="0" w:beforeAutospacing="0" w:after="0" w:afterAutospacing="0" w:line="240" w:lineRule="auto"/>
        <w:rPr>
          <w:rFonts w:ascii="Times New Roman" w:hAnsi="Times New Roman"/>
          <w:b/>
          <w:sz w:val="24"/>
          <w:szCs w:val="24"/>
        </w:rPr>
      </w:pPr>
      <w:r w:rsidRPr="007908F2">
        <w:rPr>
          <w:rFonts w:ascii="Times New Roman" w:hAnsi="Times New Roman"/>
          <w:b/>
          <w:sz w:val="24"/>
          <w:szCs w:val="24"/>
        </w:rPr>
        <w:t>NASJONAL FORSKRIFT § 7.</w:t>
      </w:r>
    </w:p>
    <w:p w14:paraId="1F8C2766"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5ED025E1" w14:textId="24E58908" w:rsidR="003D39FE" w:rsidRPr="007908F2" w:rsidRDefault="005E183D" w:rsidP="008F1FF3">
      <w:pPr>
        <w:pStyle w:val="NormalWeb"/>
        <w:spacing w:before="0" w:beforeAutospacing="0" w:after="0" w:afterAutospacing="0" w:line="240" w:lineRule="auto"/>
        <w:rPr>
          <w:rFonts w:ascii="Times New Roman" w:hAnsi="Times New Roman"/>
          <w:sz w:val="24"/>
          <w:szCs w:val="24"/>
        </w:rPr>
      </w:pPr>
      <w:r>
        <w:rPr>
          <w:rFonts w:ascii="Times New Roman" w:hAnsi="Times New Roman"/>
          <w:sz w:val="24"/>
          <w:szCs w:val="24"/>
        </w:rPr>
        <w:t>For tillatelse etter §</w:t>
      </w:r>
      <w:r w:rsidR="004119F3">
        <w:rPr>
          <w:rFonts w:ascii="Times New Roman" w:hAnsi="Times New Roman"/>
          <w:sz w:val="24"/>
          <w:szCs w:val="24"/>
        </w:rPr>
        <w:t xml:space="preserve"> </w:t>
      </w:r>
      <w:r w:rsidR="003D39FE" w:rsidRPr="007908F2">
        <w:rPr>
          <w:rFonts w:ascii="Times New Roman" w:hAnsi="Times New Roman"/>
          <w:sz w:val="24"/>
          <w:szCs w:val="24"/>
        </w:rPr>
        <w:t>5</w:t>
      </w:r>
      <w:r w:rsidR="00313218">
        <w:rPr>
          <w:rFonts w:ascii="Times New Roman" w:hAnsi="Times New Roman"/>
          <w:sz w:val="24"/>
          <w:szCs w:val="24"/>
        </w:rPr>
        <w:t>,</w:t>
      </w:r>
      <w:r w:rsidR="00585799">
        <w:rPr>
          <w:rFonts w:ascii="Times New Roman" w:hAnsi="Times New Roman"/>
          <w:sz w:val="24"/>
          <w:szCs w:val="24"/>
        </w:rPr>
        <w:t xml:space="preserve"> </w:t>
      </w:r>
      <w:r>
        <w:rPr>
          <w:rFonts w:ascii="Times New Roman" w:hAnsi="Times New Roman"/>
          <w:sz w:val="24"/>
          <w:szCs w:val="24"/>
        </w:rPr>
        <w:t>§5a</w:t>
      </w:r>
      <w:r w:rsidR="006875E8">
        <w:rPr>
          <w:rFonts w:ascii="Times New Roman" w:hAnsi="Times New Roman"/>
          <w:sz w:val="24"/>
          <w:szCs w:val="24"/>
        </w:rPr>
        <w:t xml:space="preserve"> og</w:t>
      </w:r>
      <w:r w:rsidR="00585799">
        <w:rPr>
          <w:rFonts w:ascii="Times New Roman" w:hAnsi="Times New Roman"/>
          <w:sz w:val="24"/>
          <w:szCs w:val="24"/>
        </w:rPr>
        <w:t xml:space="preserve"> </w:t>
      </w:r>
      <w:r>
        <w:rPr>
          <w:rFonts w:ascii="Times New Roman" w:hAnsi="Times New Roman"/>
          <w:sz w:val="24"/>
          <w:szCs w:val="24"/>
        </w:rPr>
        <w:t>§</w:t>
      </w:r>
      <w:r w:rsidR="00FB05A5">
        <w:rPr>
          <w:rFonts w:ascii="Times New Roman" w:hAnsi="Times New Roman"/>
          <w:sz w:val="24"/>
          <w:szCs w:val="24"/>
        </w:rPr>
        <w:t xml:space="preserve">6 kan det settes vilkår </w:t>
      </w:r>
      <w:r w:rsidR="003D39FE" w:rsidRPr="007908F2">
        <w:rPr>
          <w:rFonts w:ascii="Times New Roman" w:hAnsi="Times New Roman"/>
          <w:sz w:val="24"/>
          <w:szCs w:val="24"/>
        </w:rPr>
        <w:t>om</w:t>
      </w:r>
      <w:r w:rsidR="00FB05A5">
        <w:rPr>
          <w:rFonts w:ascii="Times New Roman" w:hAnsi="Times New Roman"/>
          <w:sz w:val="24"/>
          <w:szCs w:val="24"/>
        </w:rPr>
        <w:t xml:space="preserve"> at kjøring skal skje etter angitte</w:t>
      </w:r>
      <w:r w:rsidR="003D39FE" w:rsidRPr="007908F2">
        <w:rPr>
          <w:rFonts w:ascii="Times New Roman" w:hAnsi="Times New Roman"/>
          <w:sz w:val="24"/>
          <w:szCs w:val="24"/>
        </w:rPr>
        <w:t xml:space="preserve"> traseer.</w:t>
      </w:r>
      <w:r w:rsidR="00A147C3">
        <w:rPr>
          <w:rFonts w:ascii="Times New Roman" w:hAnsi="Times New Roman"/>
          <w:sz w:val="24"/>
          <w:szCs w:val="24"/>
        </w:rPr>
        <w:t xml:space="preserve"> </w:t>
      </w:r>
      <w:r w:rsidR="004C7296">
        <w:rPr>
          <w:rFonts w:ascii="Times New Roman" w:hAnsi="Times New Roman"/>
          <w:sz w:val="24"/>
          <w:szCs w:val="24"/>
        </w:rPr>
        <w:t>Det skal føres kjørebok som sammen med tillatels</w:t>
      </w:r>
      <w:r w:rsidR="00FB05A5">
        <w:rPr>
          <w:rFonts w:ascii="Times New Roman" w:hAnsi="Times New Roman"/>
          <w:sz w:val="24"/>
          <w:szCs w:val="24"/>
        </w:rPr>
        <w:t>en skal medbringes under transporten. Den skal vises fram på forlangende av politi eller oppsyn.</w:t>
      </w:r>
      <w:r w:rsidR="003D39FE" w:rsidRPr="007908F2">
        <w:rPr>
          <w:rFonts w:ascii="Times New Roman" w:hAnsi="Times New Roman"/>
          <w:sz w:val="24"/>
          <w:szCs w:val="24"/>
        </w:rPr>
        <w:t xml:space="preserve"> Retningslinjene foran er gitt med hjemmel i forskriftens paragraf 7. </w:t>
      </w:r>
    </w:p>
    <w:p w14:paraId="724A20EC"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20DDE510" w14:textId="77777777" w:rsidR="003D39FE" w:rsidRPr="007908F2" w:rsidRDefault="003D39FE" w:rsidP="008F1FF3">
      <w:pPr>
        <w:pStyle w:val="Overskrift6"/>
        <w:spacing w:before="0" w:beforeAutospacing="0" w:after="0" w:afterAutospacing="0"/>
        <w:rPr>
          <w:color w:val="000000"/>
          <w:sz w:val="24"/>
          <w:szCs w:val="24"/>
        </w:rPr>
      </w:pPr>
      <w:r w:rsidRPr="007908F2">
        <w:rPr>
          <w:color w:val="000000"/>
          <w:sz w:val="24"/>
          <w:szCs w:val="24"/>
        </w:rPr>
        <w:t xml:space="preserve">REAKSJON VED BRUDD PÅ NASJONAL FORSKRIFT OG KOMMUNENS RETNINGSLINJER. </w:t>
      </w:r>
    </w:p>
    <w:p w14:paraId="7BA95CDE"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2B5CAA7C"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xml:space="preserve">§ 12 i Lov om motorferdsel sier at den som forsettlig eller uaktsomt overtrer denne lov eller forskrifter, regler eller vilkår fastsatt i medhold av loven, eller medvirker hertil, straffes med bøter.  </w:t>
      </w:r>
    </w:p>
    <w:p w14:paraId="1D051803"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En overtredelse av de kommunale retningslinjene kan føre til at gitte dispensasjoner oppheves med øyeblikkelig virkning og overtreder kan bli nektet dispensasjon for en viss tidsperiode.</w:t>
      </w:r>
    </w:p>
    <w:p w14:paraId="6776F112" w14:textId="142D9617" w:rsidR="00606EB9" w:rsidRDefault="00606EB9" w:rsidP="008F1FF3">
      <w:pPr>
        <w:pStyle w:val="Overskrift6"/>
        <w:spacing w:before="0" w:beforeAutospacing="0" w:after="0" w:afterAutospacing="0"/>
        <w:rPr>
          <w:b w:val="0"/>
          <w:bCs w:val="0"/>
          <w:sz w:val="24"/>
          <w:szCs w:val="24"/>
        </w:rPr>
      </w:pPr>
    </w:p>
    <w:p w14:paraId="33E3A0FC" w14:textId="3EA3B8F7" w:rsidR="00FA2432" w:rsidRDefault="00FA2432" w:rsidP="008F1FF3">
      <w:pPr>
        <w:pStyle w:val="Overskrift6"/>
        <w:spacing w:before="0" w:beforeAutospacing="0" w:after="0" w:afterAutospacing="0"/>
        <w:rPr>
          <w:b w:val="0"/>
          <w:bCs w:val="0"/>
          <w:sz w:val="24"/>
          <w:szCs w:val="24"/>
        </w:rPr>
      </w:pPr>
    </w:p>
    <w:p w14:paraId="590B3267" w14:textId="77777777" w:rsidR="003D39FE" w:rsidRPr="007908F2" w:rsidRDefault="003D39FE" w:rsidP="008F1FF3">
      <w:pPr>
        <w:pStyle w:val="Overskrift6"/>
        <w:spacing w:before="0" w:beforeAutospacing="0" w:after="0" w:afterAutospacing="0"/>
        <w:rPr>
          <w:color w:val="000000"/>
          <w:sz w:val="24"/>
          <w:szCs w:val="24"/>
        </w:rPr>
      </w:pPr>
      <w:r w:rsidRPr="007908F2">
        <w:rPr>
          <w:color w:val="000000"/>
          <w:sz w:val="24"/>
          <w:szCs w:val="24"/>
        </w:rPr>
        <w:t xml:space="preserve">NATURVERNOMRÅDER. </w:t>
      </w:r>
    </w:p>
    <w:p w14:paraId="1D9984B8"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25853E84" w14:textId="731ACC28"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 xml:space="preserve">For områder verna etter naturvernloven gjelder egne bestemmelser om ferdsel og motorferdsel.  </w:t>
      </w:r>
      <w:r w:rsidR="00321807" w:rsidRPr="007908F2">
        <w:rPr>
          <w:rFonts w:ascii="Times New Roman" w:hAnsi="Times New Roman"/>
          <w:sz w:val="24"/>
          <w:szCs w:val="24"/>
        </w:rPr>
        <w:t xml:space="preserve">Nasjonalparkstyrene </w:t>
      </w:r>
      <w:r w:rsidRPr="007908F2">
        <w:rPr>
          <w:rFonts w:ascii="Times New Roman" w:hAnsi="Times New Roman"/>
          <w:sz w:val="24"/>
          <w:szCs w:val="24"/>
        </w:rPr>
        <w:t>er forvaltningsmyndighe</w:t>
      </w:r>
      <w:r w:rsidR="00321807" w:rsidRPr="007908F2">
        <w:rPr>
          <w:rFonts w:ascii="Times New Roman" w:hAnsi="Times New Roman"/>
          <w:sz w:val="24"/>
          <w:szCs w:val="24"/>
        </w:rPr>
        <w:t xml:space="preserve">t </w:t>
      </w:r>
      <w:r w:rsidR="002652D3">
        <w:rPr>
          <w:rFonts w:ascii="Times New Roman" w:hAnsi="Times New Roman"/>
          <w:sz w:val="24"/>
          <w:szCs w:val="24"/>
        </w:rPr>
        <w:t xml:space="preserve">i </w:t>
      </w:r>
      <w:r w:rsidR="00A147C3">
        <w:rPr>
          <w:rFonts w:ascii="Times New Roman" w:hAnsi="Times New Roman"/>
          <w:sz w:val="24"/>
          <w:szCs w:val="24"/>
        </w:rPr>
        <w:t xml:space="preserve">de fleste </w:t>
      </w:r>
      <w:r w:rsidRPr="007908F2">
        <w:rPr>
          <w:rFonts w:ascii="Times New Roman" w:hAnsi="Times New Roman"/>
          <w:sz w:val="24"/>
          <w:szCs w:val="24"/>
        </w:rPr>
        <w:t>naturvernområder i Folldal.</w:t>
      </w:r>
      <w:r w:rsidR="00A147C3">
        <w:rPr>
          <w:rFonts w:ascii="Times New Roman" w:hAnsi="Times New Roman"/>
          <w:sz w:val="24"/>
          <w:szCs w:val="24"/>
        </w:rPr>
        <w:t xml:space="preserve"> </w:t>
      </w:r>
      <w:r w:rsidR="00585799">
        <w:rPr>
          <w:rFonts w:ascii="Times New Roman" w:hAnsi="Times New Roman"/>
          <w:sz w:val="24"/>
          <w:szCs w:val="24"/>
        </w:rPr>
        <w:t>Statsforvalteren i Innlandet</w:t>
      </w:r>
      <w:r w:rsidR="00A147C3">
        <w:rPr>
          <w:rFonts w:ascii="Times New Roman" w:hAnsi="Times New Roman"/>
          <w:sz w:val="24"/>
          <w:szCs w:val="24"/>
        </w:rPr>
        <w:t xml:space="preserve"> er forvaltningsmyndighet for Meløyfloen naturreservat.</w:t>
      </w:r>
    </w:p>
    <w:p w14:paraId="03BC2639"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Søknader om dispensa</w:t>
      </w:r>
      <w:r w:rsidR="00A147C3">
        <w:rPr>
          <w:rFonts w:ascii="Times New Roman" w:hAnsi="Times New Roman"/>
          <w:sz w:val="24"/>
          <w:szCs w:val="24"/>
        </w:rPr>
        <w:t>sjon skal behandles både etter n</w:t>
      </w:r>
      <w:r w:rsidRPr="007908F2">
        <w:rPr>
          <w:rFonts w:ascii="Times New Roman" w:hAnsi="Times New Roman"/>
          <w:sz w:val="24"/>
          <w:szCs w:val="24"/>
        </w:rPr>
        <w:t>asjonal forskrift for bruk av motorkjøretøy i utmark og på islagte vassdrag og etter verneforskriften for det enkelte området</w:t>
      </w:r>
      <w:r w:rsidR="00321807" w:rsidRPr="007908F2">
        <w:rPr>
          <w:rFonts w:ascii="Times New Roman" w:hAnsi="Times New Roman"/>
          <w:sz w:val="24"/>
          <w:szCs w:val="24"/>
        </w:rPr>
        <w:t>.</w:t>
      </w:r>
    </w:p>
    <w:p w14:paraId="64130B22"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499EFA8E" w14:textId="77777777" w:rsidR="003D39FE" w:rsidRPr="007908F2" w:rsidRDefault="003D39FE" w:rsidP="008F1FF3">
      <w:pPr>
        <w:pStyle w:val="NormalWeb"/>
        <w:spacing w:before="0" w:beforeAutospacing="0" w:after="0" w:afterAutospacing="0" w:line="240" w:lineRule="auto"/>
        <w:rPr>
          <w:rFonts w:ascii="Times New Roman" w:hAnsi="Times New Roman"/>
          <w:b/>
          <w:sz w:val="24"/>
          <w:szCs w:val="24"/>
        </w:rPr>
      </w:pPr>
      <w:r w:rsidRPr="007908F2">
        <w:rPr>
          <w:rFonts w:ascii="Times New Roman" w:hAnsi="Times New Roman"/>
          <w:b/>
          <w:sz w:val="24"/>
          <w:szCs w:val="24"/>
        </w:rPr>
        <w:t>RULLERING.</w:t>
      </w:r>
    </w:p>
    <w:p w14:paraId="72FF064E" w14:textId="77777777" w:rsidR="003D39FE" w:rsidRPr="007908F2" w:rsidRDefault="003D39FE" w:rsidP="008F1FF3">
      <w:pPr>
        <w:pStyle w:val="NormalWeb"/>
        <w:spacing w:before="0" w:beforeAutospacing="0" w:after="0" w:afterAutospacing="0" w:line="240" w:lineRule="auto"/>
        <w:rPr>
          <w:rFonts w:ascii="Times New Roman" w:hAnsi="Times New Roman"/>
          <w:sz w:val="24"/>
          <w:szCs w:val="24"/>
        </w:rPr>
      </w:pPr>
    </w:p>
    <w:p w14:paraId="3CA1CDAE" w14:textId="1A712079" w:rsidR="003D39FE" w:rsidRPr="007908F2" w:rsidRDefault="003D39FE" w:rsidP="008F1FF3">
      <w:pPr>
        <w:pStyle w:val="NormalWeb"/>
        <w:spacing w:before="0" w:beforeAutospacing="0" w:after="0" w:afterAutospacing="0" w:line="240" w:lineRule="auto"/>
        <w:rPr>
          <w:rFonts w:ascii="Times New Roman" w:hAnsi="Times New Roman"/>
          <w:sz w:val="24"/>
          <w:szCs w:val="24"/>
        </w:rPr>
      </w:pPr>
      <w:r w:rsidRPr="007908F2">
        <w:rPr>
          <w:rFonts w:ascii="Times New Roman" w:hAnsi="Times New Roman"/>
          <w:sz w:val="24"/>
          <w:szCs w:val="24"/>
        </w:rPr>
        <w:t>For</w:t>
      </w:r>
      <w:r w:rsidR="00585799">
        <w:rPr>
          <w:rFonts w:ascii="Times New Roman" w:hAnsi="Times New Roman"/>
          <w:sz w:val="24"/>
          <w:szCs w:val="24"/>
        </w:rPr>
        <w:t>mannskapet</w:t>
      </w:r>
      <w:r w:rsidRPr="007908F2">
        <w:rPr>
          <w:rFonts w:ascii="Times New Roman" w:hAnsi="Times New Roman"/>
          <w:sz w:val="24"/>
          <w:szCs w:val="24"/>
        </w:rPr>
        <w:t xml:space="preserve"> kan sette i gang rullering av retningslinjene dersom det synes nødvendig.</w:t>
      </w:r>
    </w:p>
    <w:p w14:paraId="265C630E" w14:textId="77777777" w:rsidR="003D39FE" w:rsidRPr="007908F2" w:rsidRDefault="003D39FE" w:rsidP="008F1FF3">
      <w:pPr>
        <w:rPr>
          <w:szCs w:val="24"/>
        </w:rPr>
      </w:pPr>
    </w:p>
    <w:p w14:paraId="7A7FD9BD" w14:textId="07148BE3" w:rsidR="003D39FE" w:rsidRPr="007908F2" w:rsidRDefault="003D39FE" w:rsidP="67997950">
      <w:pPr>
        <w:spacing w:before="240"/>
      </w:pPr>
    </w:p>
    <w:sectPr w:rsidR="003D39FE" w:rsidRPr="007908F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52E4" w14:textId="77777777" w:rsidR="00FB05A5" w:rsidRDefault="00FB05A5" w:rsidP="00FB05A5">
      <w:r>
        <w:separator/>
      </w:r>
    </w:p>
  </w:endnote>
  <w:endnote w:type="continuationSeparator" w:id="0">
    <w:p w14:paraId="587FD7D4" w14:textId="77777777" w:rsidR="00FB05A5" w:rsidRDefault="00FB05A5" w:rsidP="00FB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338E" w14:textId="77777777" w:rsidR="00FB05A5" w:rsidRDefault="00FB05A5" w:rsidP="00FB05A5">
      <w:r>
        <w:separator/>
      </w:r>
    </w:p>
  </w:footnote>
  <w:footnote w:type="continuationSeparator" w:id="0">
    <w:p w14:paraId="23496936" w14:textId="77777777" w:rsidR="00FB05A5" w:rsidRDefault="00FB05A5" w:rsidP="00FB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03CC" w14:textId="77777777" w:rsidR="00DD12E7" w:rsidRDefault="00D7450B">
    <w:pPr>
      <w:pStyle w:val="Topptekst"/>
    </w:pPr>
    <w:r>
      <w:rPr>
        <w:noProof/>
      </w:rPr>
      <w:drawing>
        <wp:inline distT="0" distB="0" distL="0" distR="0" wp14:anchorId="437723F8" wp14:editId="4CABB709">
          <wp:extent cx="575733" cy="698352"/>
          <wp:effectExtent l="0" t="0" r="0" b="6985"/>
          <wp:docPr id="2" name="Bilde 2" descr="00000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00000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509" cy="702933"/>
                  </a:xfrm>
                  <a:prstGeom prst="rect">
                    <a:avLst/>
                  </a:prstGeom>
                  <a:noFill/>
                  <a:ln>
                    <a:noFill/>
                  </a:ln>
                </pic:spPr>
              </pic:pic>
            </a:graphicData>
          </a:graphic>
        </wp:inline>
      </w:drawing>
    </w:r>
  </w:p>
  <w:p w14:paraId="4876838C" w14:textId="77777777" w:rsidR="00DD12E7" w:rsidRDefault="00DD12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664AD"/>
    <w:multiLevelType w:val="hybridMultilevel"/>
    <w:tmpl w:val="D33637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93"/>
    <w:rsid w:val="000C7A13"/>
    <w:rsid w:val="000D49AB"/>
    <w:rsid w:val="000D50C6"/>
    <w:rsid w:val="001A05C5"/>
    <w:rsid w:val="001A4333"/>
    <w:rsid w:val="001A6EA3"/>
    <w:rsid w:val="002652D3"/>
    <w:rsid w:val="002969AB"/>
    <w:rsid w:val="00313218"/>
    <w:rsid w:val="00321807"/>
    <w:rsid w:val="00394B40"/>
    <w:rsid w:val="003D39FE"/>
    <w:rsid w:val="004119F3"/>
    <w:rsid w:val="00416EC9"/>
    <w:rsid w:val="00442B57"/>
    <w:rsid w:val="00461D52"/>
    <w:rsid w:val="00464E0E"/>
    <w:rsid w:val="004C504E"/>
    <w:rsid w:val="004C7296"/>
    <w:rsid w:val="004D7293"/>
    <w:rsid w:val="00507209"/>
    <w:rsid w:val="00512B27"/>
    <w:rsid w:val="00585799"/>
    <w:rsid w:val="005C013D"/>
    <w:rsid w:val="005C1B82"/>
    <w:rsid w:val="005E183D"/>
    <w:rsid w:val="00606EB9"/>
    <w:rsid w:val="00611601"/>
    <w:rsid w:val="00627742"/>
    <w:rsid w:val="006446AF"/>
    <w:rsid w:val="006575FA"/>
    <w:rsid w:val="006875E8"/>
    <w:rsid w:val="006F01EC"/>
    <w:rsid w:val="00703248"/>
    <w:rsid w:val="0079043B"/>
    <w:rsid w:val="007908F2"/>
    <w:rsid w:val="00795CB5"/>
    <w:rsid w:val="007A510F"/>
    <w:rsid w:val="007B373F"/>
    <w:rsid w:val="007D0D2A"/>
    <w:rsid w:val="00833222"/>
    <w:rsid w:val="00874033"/>
    <w:rsid w:val="008D4BD1"/>
    <w:rsid w:val="008D66F4"/>
    <w:rsid w:val="008F1FF3"/>
    <w:rsid w:val="009C1A46"/>
    <w:rsid w:val="00A10149"/>
    <w:rsid w:val="00A147C3"/>
    <w:rsid w:val="00A4066D"/>
    <w:rsid w:val="00A441A6"/>
    <w:rsid w:val="00A519BB"/>
    <w:rsid w:val="00A63BFB"/>
    <w:rsid w:val="00AB565E"/>
    <w:rsid w:val="00AE70B9"/>
    <w:rsid w:val="00B039A1"/>
    <w:rsid w:val="00B16B15"/>
    <w:rsid w:val="00B61C5F"/>
    <w:rsid w:val="00BA3F7F"/>
    <w:rsid w:val="00BB118A"/>
    <w:rsid w:val="00C37255"/>
    <w:rsid w:val="00C55DC6"/>
    <w:rsid w:val="00CA1FD3"/>
    <w:rsid w:val="00CE33DE"/>
    <w:rsid w:val="00D45866"/>
    <w:rsid w:val="00D7450B"/>
    <w:rsid w:val="00D9627E"/>
    <w:rsid w:val="00DA6145"/>
    <w:rsid w:val="00DD12E7"/>
    <w:rsid w:val="00DF27D8"/>
    <w:rsid w:val="00E659F8"/>
    <w:rsid w:val="00E93E27"/>
    <w:rsid w:val="00EB27F1"/>
    <w:rsid w:val="00EE61E0"/>
    <w:rsid w:val="00EF32FE"/>
    <w:rsid w:val="00F212F9"/>
    <w:rsid w:val="00F56447"/>
    <w:rsid w:val="00F6780A"/>
    <w:rsid w:val="00FA0BA6"/>
    <w:rsid w:val="00FA2432"/>
    <w:rsid w:val="00FB05A5"/>
    <w:rsid w:val="00FD62D2"/>
    <w:rsid w:val="00FE3600"/>
    <w:rsid w:val="00FE6E1D"/>
    <w:rsid w:val="136766BE"/>
    <w:rsid w:val="679979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0EB04337"/>
  <w15:docId w15:val="{A129E85B-4A5F-4550-8E40-4B6F6FF4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27"/>
    <w:pPr>
      <w:overflowPunct w:val="0"/>
      <w:autoSpaceDE w:val="0"/>
      <w:autoSpaceDN w:val="0"/>
      <w:adjustRightInd w:val="0"/>
      <w:spacing w:after="0"/>
      <w:textAlignment w:val="baseline"/>
    </w:pPr>
    <w:rPr>
      <w:rFonts w:ascii="Times New Roman" w:eastAsia="Times New Roman" w:hAnsi="Times New Roman" w:cs="Times New Roman"/>
      <w:sz w:val="24"/>
      <w:szCs w:val="20"/>
      <w:lang w:eastAsia="nb-NO"/>
    </w:rPr>
  </w:style>
  <w:style w:type="paragraph" w:styleId="Overskrift2">
    <w:name w:val="heading 2"/>
    <w:basedOn w:val="Normal"/>
    <w:next w:val="Normal"/>
    <w:link w:val="Overskrift2Tegn"/>
    <w:uiPriority w:val="9"/>
    <w:semiHidden/>
    <w:unhideWhenUsed/>
    <w:qFormat/>
    <w:rsid w:val="00F212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qFormat/>
    <w:rsid w:val="00E93E27"/>
    <w:pPr>
      <w:overflowPunct/>
      <w:autoSpaceDE/>
      <w:autoSpaceDN/>
      <w:adjustRightInd/>
      <w:spacing w:before="100" w:beforeAutospacing="1" w:after="100" w:afterAutospacing="1"/>
      <w:textAlignment w:val="auto"/>
      <w:outlineLvl w:val="2"/>
    </w:pPr>
    <w:rPr>
      <w:b/>
      <w:bCs/>
      <w:sz w:val="20"/>
    </w:rPr>
  </w:style>
  <w:style w:type="paragraph" w:styleId="Overskrift6">
    <w:name w:val="heading 6"/>
    <w:basedOn w:val="Normal"/>
    <w:link w:val="Overskrift6Tegn"/>
    <w:qFormat/>
    <w:rsid w:val="00E93E27"/>
    <w:pPr>
      <w:overflowPunct/>
      <w:autoSpaceDE/>
      <w:autoSpaceDN/>
      <w:adjustRightInd/>
      <w:spacing w:before="100" w:beforeAutospacing="1" w:after="100" w:afterAutospacing="1"/>
      <w:textAlignment w:val="auto"/>
      <w:outlineLvl w:val="5"/>
    </w:pPr>
    <w:rPr>
      <w:b/>
      <w:bCs/>
      <w:sz w:val="17"/>
      <w:szCs w:val="1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E93E27"/>
    <w:rPr>
      <w:rFonts w:ascii="Times New Roman" w:eastAsia="Times New Roman" w:hAnsi="Times New Roman" w:cs="Times New Roman"/>
      <w:b/>
      <w:bCs/>
      <w:sz w:val="20"/>
      <w:szCs w:val="20"/>
      <w:lang w:eastAsia="nb-NO"/>
    </w:rPr>
  </w:style>
  <w:style w:type="character" w:customStyle="1" w:styleId="Overskrift6Tegn">
    <w:name w:val="Overskrift 6 Tegn"/>
    <w:basedOn w:val="Standardskriftforavsnitt"/>
    <w:link w:val="Overskrift6"/>
    <w:rsid w:val="00E93E27"/>
    <w:rPr>
      <w:rFonts w:ascii="Times New Roman" w:eastAsia="Times New Roman" w:hAnsi="Times New Roman" w:cs="Times New Roman"/>
      <w:b/>
      <w:bCs/>
      <w:sz w:val="17"/>
      <w:szCs w:val="17"/>
      <w:lang w:eastAsia="nb-NO"/>
    </w:rPr>
  </w:style>
  <w:style w:type="paragraph" w:customStyle="1" w:styleId="tilfradato">
    <w:name w:val="til/fra/dato"/>
    <w:basedOn w:val="Normal"/>
    <w:rsid w:val="00E93E27"/>
    <w:pPr>
      <w:tabs>
        <w:tab w:val="left" w:pos="851"/>
      </w:tabs>
      <w:spacing w:before="120" w:after="240"/>
    </w:pPr>
    <w:rPr>
      <w:rFonts w:ascii="Arial" w:hAnsi="Arial"/>
    </w:rPr>
  </w:style>
  <w:style w:type="paragraph" w:styleId="NormalWeb">
    <w:name w:val="Normal (Web)"/>
    <w:basedOn w:val="Normal"/>
    <w:uiPriority w:val="99"/>
    <w:rsid w:val="00E93E27"/>
    <w:pPr>
      <w:overflowPunct/>
      <w:autoSpaceDE/>
      <w:autoSpaceDN/>
      <w:adjustRightInd/>
      <w:spacing w:before="100" w:beforeAutospacing="1" w:after="100" w:afterAutospacing="1" w:line="312" w:lineRule="atLeast"/>
      <w:textAlignment w:val="auto"/>
    </w:pPr>
    <w:rPr>
      <w:rFonts w:ascii="Verdana" w:hAnsi="Verdana"/>
      <w:color w:val="000000"/>
      <w:sz w:val="17"/>
      <w:szCs w:val="17"/>
    </w:rPr>
  </w:style>
  <w:style w:type="paragraph" w:styleId="Brdtekst">
    <w:name w:val="Body Text"/>
    <w:basedOn w:val="Normal"/>
    <w:link w:val="BrdtekstTegn"/>
    <w:rsid w:val="003D39FE"/>
    <w:pPr>
      <w:overflowPunct/>
      <w:autoSpaceDE/>
      <w:autoSpaceDN/>
      <w:adjustRightInd/>
      <w:textAlignment w:val="auto"/>
    </w:pPr>
    <w:rPr>
      <w:i/>
      <w:iCs/>
      <w:szCs w:val="24"/>
    </w:rPr>
  </w:style>
  <w:style w:type="character" w:customStyle="1" w:styleId="BrdtekstTegn">
    <w:name w:val="Brødtekst Tegn"/>
    <w:basedOn w:val="Standardskriftforavsnitt"/>
    <w:link w:val="Brdtekst"/>
    <w:rsid w:val="003D39FE"/>
    <w:rPr>
      <w:rFonts w:ascii="Times New Roman" w:eastAsia="Times New Roman" w:hAnsi="Times New Roman" w:cs="Times New Roman"/>
      <w:i/>
      <w:iCs/>
      <w:sz w:val="24"/>
      <w:szCs w:val="24"/>
      <w:lang w:eastAsia="nb-NO"/>
    </w:rPr>
  </w:style>
  <w:style w:type="paragraph" w:styleId="Topptekst">
    <w:name w:val="header"/>
    <w:basedOn w:val="Normal"/>
    <w:link w:val="TopptekstTegn"/>
    <w:uiPriority w:val="99"/>
    <w:unhideWhenUsed/>
    <w:rsid w:val="00FB05A5"/>
    <w:pPr>
      <w:tabs>
        <w:tab w:val="center" w:pos="4536"/>
        <w:tab w:val="right" w:pos="9072"/>
      </w:tabs>
    </w:pPr>
  </w:style>
  <w:style w:type="character" w:customStyle="1" w:styleId="TopptekstTegn">
    <w:name w:val="Topptekst Tegn"/>
    <w:basedOn w:val="Standardskriftforavsnitt"/>
    <w:link w:val="Topptekst"/>
    <w:uiPriority w:val="99"/>
    <w:rsid w:val="00FB05A5"/>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FB05A5"/>
    <w:pPr>
      <w:tabs>
        <w:tab w:val="center" w:pos="4536"/>
        <w:tab w:val="right" w:pos="9072"/>
      </w:tabs>
    </w:pPr>
  </w:style>
  <w:style w:type="character" w:customStyle="1" w:styleId="BunntekstTegn">
    <w:name w:val="Bunntekst Tegn"/>
    <w:basedOn w:val="Standardskriftforavsnitt"/>
    <w:link w:val="Bunntekst"/>
    <w:uiPriority w:val="99"/>
    <w:rsid w:val="00FB05A5"/>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FB05A5"/>
    <w:rPr>
      <w:rFonts w:ascii="Tahoma" w:hAnsi="Tahoma" w:cs="Tahoma"/>
      <w:sz w:val="16"/>
      <w:szCs w:val="16"/>
    </w:rPr>
  </w:style>
  <w:style w:type="character" w:customStyle="1" w:styleId="BobletekstTegn">
    <w:name w:val="Bobletekst Tegn"/>
    <w:basedOn w:val="Standardskriftforavsnitt"/>
    <w:link w:val="Bobletekst"/>
    <w:uiPriority w:val="99"/>
    <w:semiHidden/>
    <w:rsid w:val="00FB05A5"/>
    <w:rPr>
      <w:rFonts w:ascii="Tahoma" w:eastAsia="Times New Roman" w:hAnsi="Tahoma" w:cs="Tahoma"/>
      <w:sz w:val="16"/>
      <w:szCs w:val="16"/>
      <w:lang w:eastAsia="nb-NO"/>
    </w:rPr>
  </w:style>
  <w:style w:type="character" w:customStyle="1" w:styleId="Overskrift2Tegn">
    <w:name w:val="Overskrift 2 Tegn"/>
    <w:basedOn w:val="Standardskriftforavsnitt"/>
    <w:link w:val="Overskrift2"/>
    <w:uiPriority w:val="9"/>
    <w:semiHidden/>
    <w:rsid w:val="00F212F9"/>
    <w:rPr>
      <w:rFonts w:asciiTheme="majorHAnsi" w:eastAsiaTheme="majorEastAsia" w:hAnsiTheme="majorHAnsi" w:cstheme="majorBidi"/>
      <w:color w:val="365F91" w:themeColor="accent1" w:themeShade="BF"/>
      <w:sz w:val="26"/>
      <w:szCs w:val="26"/>
      <w:lang w:eastAsia="nb-NO"/>
    </w:rPr>
  </w:style>
  <w:style w:type="character" w:styleId="Hyperkobling">
    <w:name w:val="Hyperlink"/>
    <w:basedOn w:val="Standardskriftforavsnitt"/>
    <w:uiPriority w:val="99"/>
    <w:semiHidden/>
    <w:unhideWhenUsed/>
    <w:rsid w:val="00442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forskrift/2002-03-22-31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A803BA3809594B97510F833469685B" ma:contentTypeVersion="13" ma:contentTypeDescription="Opprett et nytt dokument." ma:contentTypeScope="" ma:versionID="5b8adff674a5dcec46cd180b438693c8">
  <xsd:schema xmlns:xsd="http://www.w3.org/2001/XMLSchema" xmlns:xs="http://www.w3.org/2001/XMLSchema" xmlns:p="http://schemas.microsoft.com/office/2006/metadata/properties" xmlns:ns2="d5b14279-4c9a-4285-a184-57d1add698a2" xmlns:ns3="b9b5ec92-4402-4554-9c77-176b542c9651" targetNamespace="http://schemas.microsoft.com/office/2006/metadata/properties" ma:root="true" ma:fieldsID="d3f8decb535af5c973225b7ebf72ed5c" ns2:_="" ns3:_="">
    <xsd:import namespace="d5b14279-4c9a-4285-a184-57d1add698a2"/>
    <xsd:import namespace="b9b5ec92-4402-4554-9c77-176b542c96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4279-4c9a-4285-a184-57d1add69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5ec92-4402-4554-9c77-176b542c965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EDAC-B5EF-4ACC-987D-87EC5E799B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0D729-64B7-4599-81CC-B453682CE8CD}">
  <ds:schemaRefs>
    <ds:schemaRef ds:uri="http://schemas.microsoft.com/sharepoint/v3/contenttype/forms"/>
  </ds:schemaRefs>
</ds:datastoreItem>
</file>

<file path=customXml/itemProps3.xml><?xml version="1.0" encoding="utf-8"?>
<ds:datastoreItem xmlns:ds="http://schemas.openxmlformats.org/officeDocument/2006/customXml" ds:itemID="{8DD3FEE0-C09C-4056-9608-E2C4DE414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4279-4c9a-4285-a184-57d1add698a2"/>
    <ds:schemaRef ds:uri="b9b5ec92-4402-4554-9c77-176b542c9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9A9CF-75C9-43C5-BDFD-B9855E56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10090</Characters>
  <Application>Microsoft Office Word</Application>
  <DocSecurity>4</DocSecurity>
  <Lines>84</Lines>
  <Paragraphs>23</Paragraphs>
  <ScaleCrop>false</ScaleCrop>
  <Company>.</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fosynnovesb</dc:creator>
  <cp:keywords/>
  <dc:description/>
  <cp:lastModifiedBy>Anna Ravdna Granefjell Pentha</cp:lastModifiedBy>
  <cp:revision>2</cp:revision>
  <cp:lastPrinted>2014-04-22T09:08:00Z</cp:lastPrinted>
  <dcterms:created xsi:type="dcterms:W3CDTF">2021-09-22T12:24:00Z</dcterms:created>
  <dcterms:modified xsi:type="dcterms:W3CDTF">2021-09-22T12:24:00Z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0x010100ECA803BA3809594B97510F833469685B</vt:lpwstr>
  </property>
  <property fmtid="{D5CDD505-2E9C-101B-9397-08002B2CF9AE}" pid="3" name="Order">
    <vt:r8>7600</vt:r8>
  </property>
</Properties>
</file>