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118C" w14:textId="0D17973F" w:rsidR="00AB385C" w:rsidRDefault="00AB385C"/>
    <w:p w14:paraId="5D11F120" w14:textId="463C2240" w:rsidR="00233395" w:rsidRDefault="00233395"/>
    <w:p w14:paraId="53043A43" w14:textId="3C03531C" w:rsidR="00710BF6" w:rsidRDefault="00710BF6" w:rsidP="00710BF6">
      <w:pPr>
        <w:jc w:val="right"/>
      </w:pPr>
    </w:p>
    <w:p w14:paraId="781AA98F" w14:textId="415C7F19" w:rsidR="00863DE7" w:rsidRDefault="00863DE7" w:rsidP="00863DE7">
      <w:pPr>
        <w:rPr>
          <w:vanish/>
        </w:rPr>
      </w:pPr>
      <w:r>
        <w:t>AMUs medlemmer</w:t>
      </w:r>
    </w:p>
    <w:p w14:paraId="0FF570FC" w14:textId="5537A815" w:rsidR="00710BF6" w:rsidRDefault="00B453AC" w:rsidP="00710BF6">
      <w:pPr>
        <w:jc w:val="right"/>
        <w:rPr>
          <w:vanish/>
        </w:rPr>
      </w:pPr>
      <w:sdt>
        <w:sdtPr>
          <w:rPr>
            <w:vanish/>
          </w:rPr>
          <w:alias w:val="Spg_paragrafID"/>
          <w:tag w:val="Spg_paragrafID"/>
          <w:id w:val="-2038034163"/>
          <w:placeholder>
            <w:docPart w:val="32B92AFCA841477BA0945A6C098E4ECF"/>
          </w:placeholder>
          <w:dataBinding w:xpath="/document/body/Spg_paragrafID" w:storeItemID="{CA13FEB7-700D-4C80-9BAA-188FBB2C99ED}"/>
          <w:text/>
        </w:sdtPr>
        <w:sdtEndPr/>
        <w:sdtContent>
          <w:bookmarkStart w:id="0" w:name="Spg_paragrafID"/>
          <w:r w:rsidR="004B70E3">
            <w:rPr>
              <w:vanish/>
            </w:rPr>
            <w:t xml:space="preserve"> </w:t>
          </w:r>
        </w:sdtContent>
      </w:sdt>
      <w:bookmarkEnd w:id="0"/>
    </w:p>
    <w:p w14:paraId="43B74245" w14:textId="29545E1D" w:rsidR="00710BF6" w:rsidRDefault="00710BF6"/>
    <w:p w14:paraId="24AB5155" w14:textId="77777777" w:rsidR="00710BF6" w:rsidRDefault="00710BF6"/>
    <w:tbl>
      <w:tblPr>
        <w:tblStyle w:val="Tabellrutenet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1843"/>
        <w:gridCol w:w="1985"/>
        <w:gridCol w:w="2835"/>
        <w:gridCol w:w="2409"/>
      </w:tblGrid>
      <w:tr w:rsidR="00474331" w:rsidRPr="00512D51" w14:paraId="7EB953F6" w14:textId="77777777" w:rsidTr="000E29D2">
        <w:trPr>
          <w:trHeight w:val="547"/>
        </w:trPr>
        <w:tc>
          <w:tcPr>
            <w:tcW w:w="1843" w:type="dxa"/>
          </w:tcPr>
          <w:p w14:paraId="42BFA067" w14:textId="77777777" w:rsidR="00474331" w:rsidRPr="00512D51" w:rsidRDefault="00474331" w:rsidP="000E29D2">
            <w:pPr>
              <w:rPr>
                <w:szCs w:val="22"/>
              </w:rPr>
            </w:pPr>
            <w:r w:rsidRPr="00512D51">
              <w:rPr>
                <w:szCs w:val="22"/>
              </w:rPr>
              <w:t>Vår ref.</w:t>
            </w:r>
          </w:p>
          <w:p w14:paraId="4C797A0A" w14:textId="77777777" w:rsidR="00474331" w:rsidRPr="00512D51" w:rsidRDefault="00B453AC" w:rsidP="000E29D2">
            <w:pPr>
              <w:rPr>
                <w:szCs w:val="22"/>
              </w:rPr>
            </w:pPr>
            <w:sdt>
              <w:sdtPr>
                <w:rPr>
                  <w:szCs w:val="22"/>
                </w:rPr>
                <w:alias w:val="Sas_ArkivSakID"/>
                <w:tag w:val="Sas_ArkivSakID"/>
                <w:id w:val="-1052685127"/>
                <w:placeholder>
                  <w:docPart w:val="4DA91F1185BE4286AEE1E701B992F1D5"/>
                </w:placeholder>
                <w:dataBinding w:xpath="/document/body/Sas_ArkivSakID" w:storeItemID="{CA13FEB7-700D-4C80-9BAA-188FBB2C99ED}"/>
                <w:text/>
              </w:sdtPr>
              <w:sdtEndPr/>
              <w:sdtContent>
                <w:bookmarkStart w:id="1" w:name="Sas_ArkivSakID"/>
                <w:r w:rsidR="00474331" w:rsidRPr="00512D51">
                  <w:rPr>
                    <w:szCs w:val="22"/>
                  </w:rPr>
                  <w:t>23/10226</w:t>
                </w:r>
              </w:sdtContent>
            </w:sdt>
            <w:bookmarkEnd w:id="1"/>
            <w:r w:rsidR="00474331" w:rsidRPr="00512D51">
              <w:rPr>
                <w:szCs w:val="22"/>
              </w:rPr>
              <w:t xml:space="preserve"> - </w:t>
            </w:r>
            <w:sdt>
              <w:sdtPr>
                <w:rPr>
                  <w:szCs w:val="22"/>
                </w:rPr>
                <w:alias w:val="Sdo_DokNr"/>
                <w:tag w:val="Sdo_DokNr"/>
                <w:id w:val="-1588072082"/>
                <w:placeholder>
                  <w:docPart w:val="4DA91F1185BE4286AEE1E701B992F1D5"/>
                </w:placeholder>
                <w:dataBinding w:xpath="/document/body/Sdo_DokNr" w:storeItemID="{CA13FEB7-700D-4C80-9BAA-188FBB2C99ED}"/>
                <w:text/>
              </w:sdtPr>
              <w:sdtEndPr/>
              <w:sdtContent>
                <w:bookmarkStart w:id="2" w:name="Sdo_DokNr"/>
                <w:r w:rsidR="00474331" w:rsidRPr="00512D51">
                  <w:rPr>
                    <w:szCs w:val="22"/>
                  </w:rPr>
                  <w:t>28</w:t>
                </w:r>
              </w:sdtContent>
            </w:sdt>
            <w:bookmarkEnd w:id="2"/>
          </w:p>
        </w:tc>
        <w:tc>
          <w:tcPr>
            <w:tcW w:w="1985" w:type="dxa"/>
          </w:tcPr>
          <w:p w14:paraId="6B4BBDAD" w14:textId="77777777" w:rsidR="00474331" w:rsidRPr="00512D51" w:rsidRDefault="00474331" w:rsidP="000E29D2">
            <w:pPr>
              <w:rPr>
                <w:szCs w:val="22"/>
              </w:rPr>
            </w:pPr>
            <w:r w:rsidRPr="00512D51">
              <w:rPr>
                <w:szCs w:val="22"/>
              </w:rPr>
              <w:t>Deres ref.</w:t>
            </w:r>
          </w:p>
          <w:p w14:paraId="53B89334" w14:textId="176A71D3" w:rsidR="00474331" w:rsidRPr="00512D51" w:rsidRDefault="00B453AC" w:rsidP="000E29D2">
            <w:pPr>
              <w:rPr>
                <w:vanish/>
                <w:szCs w:val="22"/>
              </w:rPr>
            </w:pPr>
            <w:sdt>
              <w:sdtPr>
                <w:rPr>
                  <w:vanish/>
                  <w:szCs w:val="22"/>
                </w:rPr>
                <w:alias w:val="Sdm_AMReferanse"/>
                <w:tag w:val="Sdm_AMReferanse"/>
                <w:id w:val="-1952546188"/>
                <w:placeholder>
                  <w:docPart w:val="CA7A83B3AD914EA282850C3724654068"/>
                </w:placeholder>
                <w:dataBinding w:xpath="/document/body/Sdm_AMReferanse" w:storeItemID="{CA13FEB7-700D-4C80-9BAA-188FBB2C99ED}"/>
                <w:text/>
              </w:sdtPr>
              <w:sdtEndPr/>
              <w:sdtContent>
                <w:bookmarkStart w:id="3" w:name="Sdm_AMReferanse"/>
                <w:r w:rsidR="004B70E3">
                  <w:rPr>
                    <w:vanish/>
                    <w:szCs w:val="22"/>
                  </w:rPr>
                  <w:t xml:space="preserve"> </w:t>
                </w:r>
              </w:sdtContent>
            </w:sdt>
            <w:bookmarkEnd w:id="3"/>
          </w:p>
        </w:tc>
        <w:tc>
          <w:tcPr>
            <w:tcW w:w="2835" w:type="dxa"/>
          </w:tcPr>
          <w:p w14:paraId="6AF40762" w14:textId="77777777" w:rsidR="00474331" w:rsidRDefault="00474331" w:rsidP="000E29D2">
            <w:pPr>
              <w:rPr>
                <w:szCs w:val="22"/>
              </w:rPr>
            </w:pPr>
            <w:r>
              <w:rPr>
                <w:szCs w:val="22"/>
              </w:rPr>
              <w:t>Saksbehandler</w:t>
            </w:r>
          </w:p>
          <w:p w14:paraId="2ECC1E1C" w14:textId="77777777" w:rsidR="00474331" w:rsidRPr="00512D51" w:rsidRDefault="00B453AC" w:rsidP="000E29D2">
            <w:pPr>
              <w:rPr>
                <w:szCs w:val="22"/>
              </w:rPr>
            </w:pPr>
            <w:sdt>
              <w:sdtPr>
                <w:alias w:val="Sbr_Navn"/>
                <w:tag w:val="Sbr_Navn"/>
                <w:id w:val="-2016982128"/>
                <w:placeholder>
                  <w:docPart w:val="D23B44A15B214B769273CDF73AA2825F"/>
                </w:placeholder>
                <w:dataBinding w:xpath="/document/body/Sbr_Navn" w:storeItemID="{CA13FEB7-700D-4C80-9BAA-188FBB2C99ED}"/>
                <w:text/>
              </w:sdtPr>
              <w:sdtEndPr/>
              <w:sdtContent>
                <w:bookmarkStart w:id="4" w:name="Sbr_Navn"/>
                <w:r w:rsidR="00474331">
                  <w:t>Gro Eli Slemmen Tørhaug</w:t>
                </w:r>
              </w:sdtContent>
            </w:sdt>
            <w:bookmarkEnd w:id="4"/>
          </w:p>
        </w:tc>
        <w:tc>
          <w:tcPr>
            <w:tcW w:w="2409" w:type="dxa"/>
          </w:tcPr>
          <w:p w14:paraId="67ABD40A" w14:textId="77777777" w:rsidR="00474331" w:rsidRPr="00512D51" w:rsidRDefault="00474331" w:rsidP="000E29D2">
            <w:pPr>
              <w:rPr>
                <w:szCs w:val="22"/>
              </w:rPr>
            </w:pPr>
            <w:r w:rsidRPr="00512D51">
              <w:rPr>
                <w:szCs w:val="22"/>
              </w:rPr>
              <w:t>Dato</w:t>
            </w:r>
          </w:p>
          <w:p w14:paraId="45F2627E" w14:textId="77777777" w:rsidR="00474331" w:rsidRPr="00512D51" w:rsidRDefault="00B453AC" w:rsidP="000E29D2">
            <w:pPr>
              <w:rPr>
                <w:szCs w:val="22"/>
              </w:rPr>
            </w:pPr>
            <w:sdt>
              <w:sdtPr>
                <w:rPr>
                  <w:szCs w:val="22"/>
                </w:rPr>
                <w:alias w:val="Sdo_DokDato"/>
                <w:tag w:val="Sdo_DokDato"/>
                <w:id w:val="1523976278"/>
                <w:placeholder>
                  <w:docPart w:val="4625B36EA6AD4AECA866D97881F2784F"/>
                </w:placeholder>
                <w:dataBinding w:xpath="/document/body/Sdo_DokDato" w:storeItemID="{CA13FEB7-700D-4C80-9BAA-188FBB2C99ED}"/>
                <w:text/>
              </w:sdtPr>
              <w:sdtEndPr/>
              <w:sdtContent>
                <w:bookmarkStart w:id="5" w:name="Sdo_DokDato"/>
                <w:r w:rsidR="00474331" w:rsidRPr="00512D51">
                  <w:rPr>
                    <w:szCs w:val="22"/>
                  </w:rPr>
                  <w:t>28.04.2026</w:t>
                </w:r>
              </w:sdtContent>
            </w:sdt>
            <w:bookmarkEnd w:id="5"/>
          </w:p>
        </w:tc>
      </w:tr>
    </w:tbl>
    <w:p w14:paraId="319E1EAB" w14:textId="2475F504" w:rsidR="00233395" w:rsidRDefault="00233395"/>
    <w:p w14:paraId="5C456408" w14:textId="6D1B6EFB" w:rsidR="00AC61E7" w:rsidRDefault="00AC61E7"/>
    <w:p w14:paraId="507D787C" w14:textId="45CB5CDC" w:rsidR="00AC61E7" w:rsidRDefault="00B453AC" w:rsidP="00DE4227">
      <w:pPr>
        <w:pStyle w:val="Overskrift1"/>
      </w:pPr>
      <w:sdt>
        <w:sdtPr>
          <w:alias w:val="Sdo_Tittel"/>
          <w:tag w:val="Sdo_Tittel"/>
          <w:id w:val="141859347"/>
          <w:placeholder>
            <w:docPart w:val="DefaultPlaceholder_-1854013440"/>
          </w:placeholder>
          <w:dataBinding w:xpath="/document/body/Sdo_Tittel" w:storeItemID="{CA13FEB7-700D-4C80-9BAA-188FBB2C99ED}"/>
          <w:text/>
        </w:sdtPr>
        <w:sdtEndPr/>
        <w:sdtContent>
          <w:bookmarkStart w:id="6" w:name="Sdo_Tittel"/>
          <w:r w:rsidR="00754D94" w:rsidRPr="00754D94">
            <w:t>Innkalling til møte i arbeidsmiljøutvalget 05.05.2026</w:t>
          </w:r>
        </w:sdtContent>
      </w:sdt>
      <w:bookmarkEnd w:id="6"/>
    </w:p>
    <w:p w14:paraId="2863F7CD" w14:textId="457BE0E4" w:rsidR="00754D94" w:rsidRDefault="00B453AC" w:rsidP="00DE4227">
      <w:pPr>
        <w:pStyle w:val="Overskrift1"/>
        <w:rPr>
          <w:vanish/>
        </w:rPr>
      </w:pPr>
      <w:sdt>
        <w:sdtPr>
          <w:rPr>
            <w:vanish/>
          </w:rPr>
          <w:alias w:val="Sdo_Tittel2"/>
          <w:tag w:val="Sdo_Tittel2"/>
          <w:id w:val="1964532119"/>
          <w:placeholder>
            <w:docPart w:val="DefaultPlaceholder_-1854013440"/>
          </w:placeholder>
          <w:dataBinding w:xpath="/document/body/Sdo_Tittel2" w:storeItemID="{CA13FEB7-700D-4C80-9BAA-188FBB2C99ED}"/>
          <w:text/>
        </w:sdtPr>
        <w:sdtEndPr/>
        <w:sdtContent>
          <w:bookmarkStart w:id="7" w:name="Sdo_Tittel2"/>
          <w:r w:rsidR="004B70E3">
            <w:rPr>
              <w:vanish/>
            </w:rPr>
            <w:t xml:space="preserve"> </w:t>
          </w:r>
        </w:sdtContent>
      </w:sdt>
      <w:bookmarkEnd w:id="7"/>
    </w:p>
    <w:p w14:paraId="6C927CC1" w14:textId="53593533" w:rsidR="00754D94" w:rsidRDefault="00754D94" w:rsidP="00754D94"/>
    <w:p w14:paraId="64C91F9C" w14:textId="6F96DD39" w:rsidR="00C44F74" w:rsidRDefault="00DD0648" w:rsidP="00754D94">
      <w:r w:rsidRPr="00DC1E80">
        <w:rPr>
          <w:b/>
          <w:bCs/>
        </w:rPr>
        <w:t>Tid:</w:t>
      </w:r>
      <w:r>
        <w:t xml:space="preserve"> 05.05.2026, kl. 12.00-15.00</w:t>
      </w:r>
      <w:r>
        <w:br/>
      </w:r>
      <w:r w:rsidRPr="00DC1E80">
        <w:rPr>
          <w:b/>
          <w:bCs/>
        </w:rPr>
        <w:t xml:space="preserve">Sted: </w:t>
      </w:r>
      <w:r>
        <w:t>Kommunestyresalen</w:t>
      </w:r>
    </w:p>
    <w:p w14:paraId="060184A2" w14:textId="77777777" w:rsidR="00DD0648" w:rsidRDefault="00DD0648" w:rsidP="00754D94"/>
    <w:p w14:paraId="1C476299" w14:textId="77777777" w:rsidR="00BD53FD" w:rsidRDefault="00DD0648" w:rsidP="00BD53FD">
      <w:pPr>
        <w:pStyle w:val="a"/>
        <w:spacing w:line="279" w:lineRule="auto"/>
        <w:contextualSpacing/>
      </w:pPr>
      <w:r w:rsidRPr="00BD53FD">
        <w:t>Saksliste:</w:t>
      </w:r>
      <w:r w:rsidRPr="00BD53FD">
        <w:br/>
      </w:r>
    </w:p>
    <w:p w14:paraId="2BFCB680" w14:textId="3207DFF4" w:rsidR="00BD53FD" w:rsidRPr="00775E1D" w:rsidRDefault="00CA2159" w:rsidP="001479F9">
      <w:pPr>
        <w:pStyle w:val="a"/>
        <w:numPr>
          <w:ilvl w:val="0"/>
          <w:numId w:val="1"/>
        </w:numPr>
        <w:rPr>
          <w:rFonts w:cstheme="minorHAnsi"/>
          <w:sz w:val="22"/>
          <w:szCs w:val="22"/>
        </w:rPr>
      </w:pPr>
      <w:r w:rsidRPr="00775E1D">
        <w:rPr>
          <w:rFonts w:cstheme="minorHAnsi"/>
          <w:b/>
          <w:bCs/>
          <w:sz w:val="22"/>
          <w:szCs w:val="22"/>
        </w:rPr>
        <w:t xml:space="preserve">Dialog </w:t>
      </w:r>
      <w:r w:rsidR="002E4354">
        <w:rPr>
          <w:rFonts w:cstheme="minorHAnsi"/>
          <w:b/>
          <w:bCs/>
          <w:sz w:val="22"/>
          <w:szCs w:val="22"/>
        </w:rPr>
        <w:t>med enhetene om</w:t>
      </w:r>
      <w:r w:rsidR="00712F2C" w:rsidRPr="00775E1D">
        <w:rPr>
          <w:rFonts w:cstheme="minorHAnsi"/>
          <w:b/>
          <w:bCs/>
          <w:sz w:val="22"/>
          <w:szCs w:val="22"/>
        </w:rPr>
        <w:t xml:space="preserve"> </w:t>
      </w:r>
      <w:r w:rsidR="00DC1E80">
        <w:rPr>
          <w:rFonts w:cstheme="minorHAnsi"/>
          <w:b/>
          <w:bCs/>
          <w:sz w:val="22"/>
          <w:szCs w:val="22"/>
        </w:rPr>
        <w:t>arbeidsmiljøgrupper (</w:t>
      </w:r>
      <w:r w:rsidR="00712F2C" w:rsidRPr="00775E1D">
        <w:rPr>
          <w:rFonts w:cstheme="minorHAnsi"/>
          <w:b/>
          <w:bCs/>
          <w:sz w:val="22"/>
          <w:szCs w:val="22"/>
        </w:rPr>
        <w:t>AMG</w:t>
      </w:r>
      <w:r w:rsidR="00DC1E80">
        <w:rPr>
          <w:rFonts w:cstheme="minorHAnsi"/>
          <w:b/>
          <w:bCs/>
          <w:sz w:val="22"/>
          <w:szCs w:val="22"/>
        </w:rPr>
        <w:t>)</w:t>
      </w:r>
      <w:r w:rsidR="00712F2C" w:rsidRPr="00775E1D">
        <w:rPr>
          <w:rFonts w:cstheme="minorHAnsi"/>
          <w:b/>
          <w:bCs/>
          <w:sz w:val="22"/>
          <w:szCs w:val="22"/>
        </w:rPr>
        <w:t xml:space="preserve"> </w:t>
      </w:r>
      <w:r w:rsidR="001479F9" w:rsidRPr="00775E1D">
        <w:rPr>
          <w:rFonts w:cstheme="minorHAnsi"/>
          <w:b/>
          <w:bCs/>
          <w:sz w:val="22"/>
          <w:szCs w:val="22"/>
        </w:rPr>
        <w:br/>
      </w:r>
      <w:r w:rsidR="00712F2C" w:rsidRPr="00775E1D">
        <w:rPr>
          <w:rFonts w:cstheme="minorHAnsi"/>
          <w:sz w:val="22"/>
          <w:szCs w:val="22"/>
        </w:rPr>
        <w:t xml:space="preserve">AMU ønsker </w:t>
      </w:r>
      <w:r w:rsidR="00E87972">
        <w:rPr>
          <w:rFonts w:cstheme="minorHAnsi"/>
          <w:sz w:val="22"/>
          <w:szCs w:val="22"/>
        </w:rPr>
        <w:t>dialog</w:t>
      </w:r>
      <w:r w:rsidR="00712F2C" w:rsidRPr="00775E1D">
        <w:rPr>
          <w:rFonts w:cstheme="minorHAnsi"/>
          <w:sz w:val="22"/>
          <w:szCs w:val="22"/>
        </w:rPr>
        <w:t xml:space="preserve"> om hvordan arbeidsmiljøgruppe</w:t>
      </w:r>
      <w:r w:rsidR="006878E3">
        <w:rPr>
          <w:rFonts w:cstheme="minorHAnsi"/>
          <w:sz w:val="22"/>
          <w:szCs w:val="22"/>
        </w:rPr>
        <w:t>ne</w:t>
      </w:r>
      <w:r w:rsidR="00712F2C" w:rsidRPr="00775E1D">
        <w:rPr>
          <w:rFonts w:cstheme="minorHAnsi"/>
          <w:sz w:val="22"/>
          <w:szCs w:val="22"/>
        </w:rPr>
        <w:t xml:space="preserve"> i enhetene jobber systematisk med arbeidsmiljøet og faktorer som påvirker arbeidsmiljøet: </w:t>
      </w:r>
      <w:r w:rsidR="00E87972">
        <w:rPr>
          <w:rFonts w:cstheme="minorHAnsi"/>
          <w:sz w:val="22"/>
          <w:szCs w:val="22"/>
        </w:rPr>
        <w:br/>
      </w:r>
      <w:r w:rsidR="00712F2C" w:rsidRPr="00775E1D">
        <w:rPr>
          <w:rFonts w:cstheme="minorHAnsi"/>
          <w:sz w:val="22"/>
          <w:szCs w:val="22"/>
        </w:rPr>
        <w:t xml:space="preserve">Rekruttering, kompetanse og fravær. </w:t>
      </w:r>
      <w:r w:rsidR="00E87972">
        <w:rPr>
          <w:rFonts w:cstheme="minorHAnsi"/>
          <w:sz w:val="22"/>
          <w:szCs w:val="22"/>
        </w:rPr>
        <w:br/>
      </w:r>
      <w:r w:rsidR="00712F2C" w:rsidRPr="00775E1D">
        <w:rPr>
          <w:rFonts w:cstheme="minorHAnsi"/>
          <w:sz w:val="22"/>
          <w:szCs w:val="22"/>
        </w:rPr>
        <w:t xml:space="preserve">I dette møtet er det </w:t>
      </w:r>
      <w:r w:rsidR="001479F9" w:rsidRPr="00775E1D">
        <w:rPr>
          <w:rFonts w:cstheme="minorHAnsi"/>
          <w:sz w:val="22"/>
          <w:szCs w:val="22"/>
        </w:rPr>
        <w:t>HRO som</w:t>
      </w:r>
      <w:r w:rsidR="00712F2C" w:rsidRPr="00775E1D">
        <w:rPr>
          <w:rFonts w:cstheme="minorHAnsi"/>
          <w:sz w:val="22"/>
          <w:szCs w:val="22"/>
        </w:rPr>
        <w:t xml:space="preserve"> deltar.</w:t>
      </w:r>
      <w:r w:rsidR="001479F9" w:rsidRPr="00775E1D">
        <w:rPr>
          <w:rFonts w:cstheme="minorHAnsi"/>
          <w:sz w:val="22"/>
          <w:szCs w:val="22"/>
        </w:rPr>
        <w:br/>
      </w:r>
    </w:p>
    <w:p w14:paraId="18F21AF4" w14:textId="73275F17" w:rsidR="00BD53FD" w:rsidRPr="00775E1D" w:rsidRDefault="00BD53FD" w:rsidP="00BD53FD">
      <w:pPr>
        <w:pStyle w:val="a"/>
        <w:numPr>
          <w:ilvl w:val="0"/>
          <w:numId w:val="1"/>
        </w:numPr>
        <w:spacing w:line="279" w:lineRule="auto"/>
        <w:contextualSpacing/>
        <w:rPr>
          <w:rFonts w:cstheme="minorHAnsi"/>
          <w:sz w:val="22"/>
          <w:szCs w:val="22"/>
        </w:rPr>
      </w:pPr>
      <w:r w:rsidRPr="00775E1D">
        <w:rPr>
          <w:rFonts w:eastAsia="Calibri" w:cstheme="minorHAnsi"/>
          <w:b/>
          <w:bCs/>
          <w:sz w:val="22"/>
          <w:szCs w:val="22"/>
        </w:rPr>
        <w:t xml:space="preserve">Vurdering av </w:t>
      </w:r>
      <w:r w:rsidR="00DC1E80">
        <w:rPr>
          <w:rFonts w:eastAsia="Calibri" w:cstheme="minorHAnsi"/>
          <w:b/>
          <w:bCs/>
          <w:sz w:val="22"/>
          <w:szCs w:val="22"/>
        </w:rPr>
        <w:t xml:space="preserve">om inndeling av </w:t>
      </w:r>
      <w:r w:rsidRPr="00775E1D">
        <w:rPr>
          <w:rFonts w:eastAsia="Calibri" w:cstheme="minorHAnsi"/>
          <w:b/>
          <w:bCs/>
          <w:sz w:val="22"/>
          <w:szCs w:val="22"/>
        </w:rPr>
        <w:t>verneområder</w:t>
      </w:r>
      <w:r w:rsidR="00DC1E80">
        <w:rPr>
          <w:rFonts w:eastAsia="Calibri" w:cstheme="minorHAnsi"/>
          <w:b/>
          <w:bCs/>
          <w:sz w:val="22"/>
          <w:szCs w:val="22"/>
        </w:rPr>
        <w:t xml:space="preserve"> er hensiktsmessig</w:t>
      </w:r>
      <w:r w:rsidRPr="00775E1D">
        <w:rPr>
          <w:rFonts w:cstheme="minorHAnsi"/>
          <w:b/>
          <w:bCs/>
          <w:sz w:val="22"/>
          <w:szCs w:val="22"/>
        </w:rPr>
        <w:br/>
      </w:r>
      <w:r w:rsidRPr="00775E1D">
        <w:rPr>
          <w:rFonts w:eastAsia="Calibri" w:cstheme="minorHAnsi"/>
          <w:color w:val="000000" w:themeColor="text1"/>
          <w:sz w:val="22"/>
          <w:szCs w:val="22"/>
        </w:rPr>
        <w:t xml:space="preserve">Hvert verneombud skal ha sitt eget klart avgrensede verneområde. Det må ikke være større enn at det er mulig for verneombudet å ha full oversikt over området, slik at man kan få utført oppgavene sine på en forsvarlig måte. Det er ikke nødvendigvis antall arbeidstakere som er avgjørende for størrelsen, men også arbeidets art og arbeidsforholdene ellers. Dersom virksomheten består av flere avdelinger eller skiftlag, skal det vanligvis velges ett verneombud for hver avdeling eller skiftlag. </w:t>
      </w:r>
      <w:r w:rsidR="00E87972">
        <w:rPr>
          <w:rFonts w:eastAsia="Calibri" w:cstheme="minorHAnsi"/>
          <w:color w:val="000000" w:themeColor="text1"/>
          <w:sz w:val="22"/>
          <w:szCs w:val="22"/>
        </w:rPr>
        <w:br/>
      </w:r>
      <w:hyperlink r:id="rId8">
        <w:r w:rsidRPr="00775E1D">
          <w:rPr>
            <w:rStyle w:val="Hyperkobling"/>
            <w:rFonts w:eastAsia="Calibri" w:cstheme="minorHAnsi"/>
            <w:sz w:val="22"/>
            <w:szCs w:val="22"/>
          </w:rPr>
          <w:t>Verneombud - Arbeidstilsynet</w:t>
        </w:r>
      </w:hyperlink>
    </w:p>
    <w:p w14:paraId="1B00BCF0" w14:textId="77777777" w:rsidR="00BD53FD" w:rsidRPr="00775E1D" w:rsidRDefault="00BD53FD" w:rsidP="00BD53FD">
      <w:pPr>
        <w:ind w:left="720" w:hanging="360"/>
        <w:rPr>
          <w:rFonts w:asciiTheme="minorHAnsi" w:hAnsiTheme="minorHAnsi" w:cstheme="minorHAnsi"/>
          <w:szCs w:val="22"/>
        </w:rPr>
      </w:pPr>
    </w:p>
    <w:p w14:paraId="065D02CE" w14:textId="3F5D9F2B" w:rsidR="00BD53FD" w:rsidRPr="00775E1D" w:rsidRDefault="00BD53FD" w:rsidP="00BD53FD">
      <w:pPr>
        <w:pStyle w:val="a"/>
        <w:numPr>
          <w:ilvl w:val="0"/>
          <w:numId w:val="1"/>
        </w:numPr>
        <w:spacing w:line="279" w:lineRule="auto"/>
        <w:contextualSpacing/>
        <w:rPr>
          <w:rFonts w:eastAsia="Calibri" w:cstheme="minorHAnsi"/>
          <w:sz w:val="22"/>
          <w:szCs w:val="22"/>
        </w:rPr>
      </w:pPr>
      <w:r w:rsidRPr="00DC1E80">
        <w:rPr>
          <w:rFonts w:eastAsia="Calibri" w:cstheme="minorHAnsi"/>
          <w:b/>
          <w:bCs/>
          <w:sz w:val="22"/>
          <w:szCs w:val="22"/>
        </w:rPr>
        <w:t xml:space="preserve">Vurdering av </w:t>
      </w:r>
      <w:r w:rsidR="00DC1E80">
        <w:rPr>
          <w:rFonts w:eastAsia="Calibri" w:cstheme="minorHAnsi"/>
          <w:b/>
          <w:bCs/>
          <w:sz w:val="22"/>
          <w:szCs w:val="22"/>
        </w:rPr>
        <w:t xml:space="preserve">om </w:t>
      </w:r>
      <w:r w:rsidRPr="00DC1E80">
        <w:rPr>
          <w:rFonts w:eastAsia="Calibri" w:cstheme="minorHAnsi"/>
          <w:b/>
          <w:bCs/>
          <w:sz w:val="22"/>
          <w:szCs w:val="22"/>
        </w:rPr>
        <w:t xml:space="preserve">sammensetning </w:t>
      </w:r>
      <w:r w:rsidR="00DC1E80">
        <w:rPr>
          <w:rFonts w:eastAsia="Calibri" w:cstheme="minorHAnsi"/>
          <w:b/>
          <w:bCs/>
          <w:sz w:val="22"/>
          <w:szCs w:val="22"/>
        </w:rPr>
        <w:t>av arbeidsmiljøgruppe</w:t>
      </w:r>
      <w:r w:rsidR="00AF28C1">
        <w:rPr>
          <w:rFonts w:eastAsia="Calibri" w:cstheme="minorHAnsi"/>
          <w:b/>
          <w:bCs/>
          <w:sz w:val="22"/>
          <w:szCs w:val="22"/>
        </w:rPr>
        <w:t>ne</w:t>
      </w:r>
      <w:r w:rsidR="00DC1E80">
        <w:rPr>
          <w:rFonts w:eastAsia="Calibri" w:cstheme="minorHAnsi"/>
          <w:b/>
          <w:bCs/>
          <w:sz w:val="22"/>
          <w:szCs w:val="22"/>
        </w:rPr>
        <w:t xml:space="preserve"> er hensiktsmessig</w:t>
      </w:r>
      <w:r w:rsidRPr="00DC1E80">
        <w:rPr>
          <w:rFonts w:cstheme="minorHAnsi"/>
          <w:b/>
          <w:bCs/>
          <w:sz w:val="22"/>
          <w:szCs w:val="22"/>
        </w:rPr>
        <w:br/>
      </w:r>
      <w:hyperlink r:id="rId9">
        <w:r w:rsidRPr="00775E1D">
          <w:rPr>
            <w:rStyle w:val="Hyperkobling"/>
            <w:rFonts w:eastAsia="Aptos" w:cstheme="minorHAnsi"/>
            <w:sz w:val="22"/>
            <w:szCs w:val="22"/>
          </w:rPr>
          <w:t>Sammensetning arbeidsmiljøgrupper - Compilo</w:t>
        </w:r>
      </w:hyperlink>
      <w:r w:rsidRPr="00775E1D">
        <w:rPr>
          <w:rFonts w:cstheme="minorHAnsi"/>
          <w:sz w:val="22"/>
          <w:szCs w:val="22"/>
        </w:rPr>
        <w:br/>
      </w:r>
    </w:p>
    <w:p w14:paraId="1A52BCA4" w14:textId="2D38D565" w:rsidR="00BD53FD" w:rsidRPr="006878E3" w:rsidRDefault="00BD53FD" w:rsidP="006878E3">
      <w:pPr>
        <w:pStyle w:val="a"/>
        <w:numPr>
          <w:ilvl w:val="0"/>
          <w:numId w:val="1"/>
        </w:numPr>
        <w:spacing w:line="279" w:lineRule="auto"/>
        <w:contextualSpacing/>
        <w:rPr>
          <w:rFonts w:eastAsia="Calibri" w:cstheme="minorHAnsi"/>
          <w:b/>
          <w:bCs/>
          <w:sz w:val="22"/>
          <w:szCs w:val="22"/>
        </w:rPr>
      </w:pPr>
      <w:r w:rsidRPr="00DC1E80">
        <w:rPr>
          <w:rFonts w:eastAsia="Calibri" w:cstheme="minorHAnsi"/>
          <w:b/>
          <w:bCs/>
          <w:sz w:val="22"/>
          <w:szCs w:val="22"/>
        </w:rPr>
        <w:t>Utkast til retningslinje for valg av verneombud og hovedverneombud</w:t>
      </w:r>
      <w:r w:rsidR="006878E3">
        <w:rPr>
          <w:rFonts w:eastAsia="Calibri" w:cstheme="minorHAnsi"/>
          <w:b/>
          <w:bCs/>
          <w:sz w:val="22"/>
          <w:szCs w:val="22"/>
        </w:rPr>
        <w:br/>
      </w:r>
      <w:r w:rsidRPr="006878E3">
        <w:rPr>
          <w:rFonts w:eastAsia="Calibri" w:cstheme="minorHAnsi"/>
          <w:szCs w:val="22"/>
        </w:rPr>
        <w:t xml:space="preserve">HVO sender utkastet </w:t>
      </w:r>
      <w:r w:rsidR="00C84EE4">
        <w:rPr>
          <w:rFonts w:eastAsia="Calibri" w:cstheme="minorHAnsi"/>
          <w:szCs w:val="22"/>
        </w:rPr>
        <w:t>til ny retningslinje til AMU-medlemmene</w:t>
      </w:r>
      <w:r w:rsidRPr="006878E3">
        <w:rPr>
          <w:rFonts w:eastAsia="Calibri" w:cstheme="minorHAnsi"/>
          <w:szCs w:val="22"/>
        </w:rPr>
        <w:t xml:space="preserve"> i forkant av møte</w:t>
      </w:r>
    </w:p>
    <w:p w14:paraId="731B9DC4" w14:textId="77777777" w:rsidR="00BD53FD" w:rsidRPr="00775E1D" w:rsidRDefault="00BD53FD" w:rsidP="00BD53FD">
      <w:pPr>
        <w:rPr>
          <w:rFonts w:asciiTheme="minorHAnsi" w:eastAsia="Calibri" w:hAnsiTheme="minorHAnsi" w:cstheme="minorHAnsi"/>
          <w:szCs w:val="22"/>
        </w:rPr>
      </w:pPr>
    </w:p>
    <w:p w14:paraId="53DB355E" w14:textId="77777777" w:rsidR="00C84EE4" w:rsidRPr="00C84EE4" w:rsidRDefault="00BD53FD" w:rsidP="00BD53FD">
      <w:pPr>
        <w:pStyle w:val="a"/>
        <w:numPr>
          <w:ilvl w:val="0"/>
          <w:numId w:val="1"/>
        </w:numPr>
        <w:shd w:val="clear" w:color="auto" w:fill="FFFFFF" w:themeFill="background1"/>
        <w:spacing w:line="279" w:lineRule="auto"/>
        <w:contextualSpacing/>
        <w:rPr>
          <w:rFonts w:cstheme="minorHAnsi"/>
          <w:sz w:val="22"/>
          <w:szCs w:val="22"/>
        </w:rPr>
      </w:pPr>
      <w:r w:rsidRPr="00C84EE4">
        <w:rPr>
          <w:rFonts w:eastAsia="Verdana" w:cstheme="minorHAnsi"/>
          <w:b/>
          <w:bCs/>
          <w:color w:val="000000" w:themeColor="text1"/>
          <w:sz w:val="22"/>
          <w:szCs w:val="22"/>
        </w:rPr>
        <w:t>Revidering HMS-håndbok</w:t>
      </w:r>
      <w:r w:rsidRPr="00C84EE4">
        <w:rPr>
          <w:rFonts w:eastAsia="Verdana" w:cstheme="minorHAnsi"/>
          <w:color w:val="000000" w:themeColor="text1"/>
          <w:sz w:val="22"/>
          <w:szCs w:val="22"/>
        </w:rPr>
        <w:t xml:space="preserve"> </w:t>
      </w:r>
    </w:p>
    <w:p w14:paraId="28D37F4F" w14:textId="4EC64B53" w:rsidR="00BD53FD" w:rsidRPr="00C84EE4" w:rsidRDefault="009E2715" w:rsidP="00C84EE4">
      <w:pPr>
        <w:pStyle w:val="a"/>
        <w:shd w:val="clear" w:color="auto" w:fill="FFFFFF" w:themeFill="background1"/>
        <w:spacing w:line="279" w:lineRule="auto"/>
        <w:ind w:left="927"/>
        <w:contextualSpacing/>
        <w:rPr>
          <w:rFonts w:cstheme="minorHAnsi"/>
          <w:sz w:val="22"/>
          <w:szCs w:val="22"/>
        </w:rPr>
      </w:pPr>
      <w:r>
        <w:rPr>
          <w:rFonts w:cstheme="minorHAnsi"/>
          <w:sz w:val="22"/>
          <w:szCs w:val="22"/>
        </w:rPr>
        <w:t>Håndboka o</w:t>
      </w:r>
      <w:r w:rsidR="00BD53FD" w:rsidRPr="00C84EE4">
        <w:rPr>
          <w:rFonts w:cstheme="minorHAnsi"/>
          <w:sz w:val="22"/>
          <w:szCs w:val="22"/>
        </w:rPr>
        <w:t xml:space="preserve">ppdateres </w:t>
      </w:r>
      <w:r w:rsidR="006954CE">
        <w:rPr>
          <w:rFonts w:cstheme="minorHAnsi"/>
          <w:sz w:val="22"/>
          <w:szCs w:val="22"/>
        </w:rPr>
        <w:t>ved behov og kapasitet</w:t>
      </w:r>
      <w:r w:rsidR="00BD53FD" w:rsidRPr="00C84EE4">
        <w:rPr>
          <w:rFonts w:cstheme="minorHAnsi"/>
          <w:sz w:val="22"/>
          <w:szCs w:val="22"/>
        </w:rPr>
        <w:t xml:space="preserve">. </w:t>
      </w:r>
      <w:r w:rsidR="006954CE">
        <w:rPr>
          <w:rFonts w:cstheme="minorHAnsi"/>
          <w:sz w:val="22"/>
          <w:szCs w:val="22"/>
        </w:rPr>
        <w:br/>
      </w:r>
      <w:r>
        <w:rPr>
          <w:rFonts w:cstheme="minorHAnsi"/>
          <w:sz w:val="22"/>
          <w:szCs w:val="22"/>
        </w:rPr>
        <w:t xml:space="preserve">Det vurderes om AMU skal få en jevnlig oppdatering </w:t>
      </w:r>
      <w:r w:rsidR="00BD53FD" w:rsidRPr="00C84EE4">
        <w:rPr>
          <w:rFonts w:cstheme="minorHAnsi"/>
          <w:sz w:val="22"/>
          <w:szCs w:val="22"/>
        </w:rPr>
        <w:t>om reviderte og nye dokumenter på AMU-møter</w:t>
      </w:r>
      <w:r w:rsidR="00F518C6">
        <w:rPr>
          <w:rFonts w:cstheme="minorHAnsi"/>
          <w:sz w:val="22"/>
          <w:szCs w:val="22"/>
        </w:rPr>
        <w:t xml:space="preserve">, i stedet for en årlig gjennomgang slik </w:t>
      </w:r>
      <w:r w:rsidR="00B22DAA">
        <w:rPr>
          <w:rFonts w:cstheme="minorHAnsi"/>
          <w:sz w:val="22"/>
          <w:szCs w:val="22"/>
        </w:rPr>
        <w:t>det står</w:t>
      </w:r>
      <w:r w:rsidR="00F518C6">
        <w:rPr>
          <w:rFonts w:cstheme="minorHAnsi"/>
          <w:sz w:val="22"/>
          <w:szCs w:val="22"/>
        </w:rPr>
        <w:t xml:space="preserve"> beskrevet i AMUs nåværende </w:t>
      </w:r>
      <w:proofErr w:type="spellStart"/>
      <w:r w:rsidR="00F518C6">
        <w:rPr>
          <w:rFonts w:cstheme="minorHAnsi"/>
          <w:sz w:val="22"/>
          <w:szCs w:val="22"/>
        </w:rPr>
        <w:t>årshjul</w:t>
      </w:r>
      <w:proofErr w:type="spellEnd"/>
      <w:r w:rsidR="00F518C6">
        <w:rPr>
          <w:rFonts w:cstheme="minorHAnsi"/>
          <w:sz w:val="22"/>
          <w:szCs w:val="22"/>
        </w:rPr>
        <w:t>.</w:t>
      </w:r>
    </w:p>
    <w:p w14:paraId="54C7B7BD" w14:textId="77777777" w:rsidR="00BD53FD" w:rsidRPr="00775E1D" w:rsidRDefault="00BD53FD" w:rsidP="00BD53FD">
      <w:pPr>
        <w:shd w:val="clear" w:color="auto" w:fill="FFFFFF" w:themeFill="background1"/>
        <w:rPr>
          <w:rFonts w:asciiTheme="minorHAnsi" w:hAnsiTheme="minorHAnsi" w:cstheme="minorHAnsi"/>
          <w:szCs w:val="22"/>
        </w:rPr>
      </w:pPr>
    </w:p>
    <w:p w14:paraId="0CE0B6CA" w14:textId="0660FCCC" w:rsidR="00BD53FD" w:rsidRPr="00775E1D" w:rsidRDefault="00BD53FD" w:rsidP="00BD53FD">
      <w:pPr>
        <w:pStyle w:val="a"/>
        <w:numPr>
          <w:ilvl w:val="0"/>
          <w:numId w:val="1"/>
        </w:numPr>
        <w:shd w:val="clear" w:color="auto" w:fill="FFFFFF" w:themeFill="background1"/>
        <w:spacing w:line="279" w:lineRule="auto"/>
        <w:contextualSpacing/>
        <w:rPr>
          <w:rFonts w:eastAsia="Verdana" w:cstheme="minorHAnsi"/>
          <w:color w:val="000000" w:themeColor="text1"/>
          <w:sz w:val="22"/>
          <w:szCs w:val="22"/>
        </w:rPr>
      </w:pPr>
      <w:r w:rsidRPr="00B22DAA">
        <w:rPr>
          <w:rFonts w:cstheme="minorHAnsi"/>
          <w:b/>
          <w:bCs/>
          <w:sz w:val="22"/>
          <w:szCs w:val="22"/>
        </w:rPr>
        <w:t>Saker fra AMG</w:t>
      </w:r>
      <w:r w:rsidRPr="00775E1D">
        <w:rPr>
          <w:rFonts w:cstheme="minorHAnsi"/>
          <w:sz w:val="22"/>
          <w:szCs w:val="22"/>
        </w:rPr>
        <w:br/>
        <w:t xml:space="preserve">- </w:t>
      </w:r>
      <w:r w:rsidR="00B22DAA">
        <w:rPr>
          <w:rFonts w:cstheme="minorHAnsi"/>
          <w:sz w:val="22"/>
          <w:szCs w:val="22"/>
        </w:rPr>
        <w:t xml:space="preserve">Fra AMG renhold - </w:t>
      </w:r>
      <w:r w:rsidRPr="00775E1D">
        <w:rPr>
          <w:rFonts w:cstheme="minorHAnsi"/>
          <w:sz w:val="22"/>
          <w:szCs w:val="22"/>
        </w:rPr>
        <w:t>Status for renhold på Gulhuset</w:t>
      </w:r>
      <w:r w:rsidR="00B22DAA">
        <w:rPr>
          <w:rFonts w:cstheme="minorHAnsi"/>
          <w:sz w:val="22"/>
          <w:szCs w:val="22"/>
        </w:rPr>
        <w:br/>
        <w:t xml:space="preserve">- Fra AMG ved institusjon </w:t>
      </w:r>
      <w:r w:rsidR="00481604">
        <w:rPr>
          <w:rFonts w:cstheme="minorHAnsi"/>
          <w:sz w:val="22"/>
          <w:szCs w:val="22"/>
        </w:rPr>
        <w:t>–</w:t>
      </w:r>
      <w:r w:rsidR="00B22DAA">
        <w:rPr>
          <w:rFonts w:cstheme="minorHAnsi"/>
          <w:sz w:val="22"/>
          <w:szCs w:val="22"/>
        </w:rPr>
        <w:t xml:space="preserve"> </w:t>
      </w:r>
      <w:r w:rsidR="00211B6A">
        <w:rPr>
          <w:rFonts w:cstheme="minorHAnsi"/>
          <w:sz w:val="22"/>
          <w:szCs w:val="22"/>
        </w:rPr>
        <w:t>A</w:t>
      </w:r>
      <w:r w:rsidR="00481604">
        <w:rPr>
          <w:rFonts w:cstheme="minorHAnsi"/>
          <w:sz w:val="22"/>
          <w:szCs w:val="22"/>
        </w:rPr>
        <w:t>rbeidsbelastning og bemanningsnivå</w:t>
      </w:r>
      <w:r w:rsidR="00B22DAA">
        <w:rPr>
          <w:rFonts w:cstheme="minorHAnsi"/>
          <w:sz w:val="22"/>
          <w:szCs w:val="22"/>
        </w:rPr>
        <w:t xml:space="preserve"> (tas som del av sak 1)</w:t>
      </w:r>
    </w:p>
    <w:p w14:paraId="23D110CB" w14:textId="77777777" w:rsidR="00BD53FD" w:rsidRPr="00775E1D" w:rsidRDefault="00BD53FD" w:rsidP="00BD53FD">
      <w:pPr>
        <w:pStyle w:val="a"/>
        <w:shd w:val="clear" w:color="auto" w:fill="FFFFFF" w:themeFill="background1"/>
        <w:ind w:left="927"/>
        <w:rPr>
          <w:rFonts w:eastAsia="Verdana" w:cstheme="minorHAnsi"/>
          <w:color w:val="000000" w:themeColor="text1"/>
          <w:sz w:val="22"/>
          <w:szCs w:val="22"/>
        </w:rPr>
      </w:pPr>
    </w:p>
    <w:p w14:paraId="267DF212" w14:textId="20EF8EB6" w:rsidR="00BD53FD" w:rsidRPr="002C6854" w:rsidRDefault="002C6854" w:rsidP="002C6854">
      <w:pPr>
        <w:pStyle w:val="a"/>
        <w:numPr>
          <w:ilvl w:val="0"/>
          <w:numId w:val="1"/>
        </w:numPr>
        <w:spacing w:after="160" w:line="279" w:lineRule="auto"/>
        <w:contextualSpacing/>
        <w:rPr>
          <w:rFonts w:cstheme="minorHAnsi"/>
          <w:szCs w:val="22"/>
        </w:rPr>
      </w:pPr>
      <w:r>
        <w:rPr>
          <w:rFonts w:cstheme="minorHAnsi"/>
          <w:b/>
          <w:bCs/>
          <w:sz w:val="22"/>
          <w:szCs w:val="22"/>
        </w:rPr>
        <w:lastRenderedPageBreak/>
        <w:t>S</w:t>
      </w:r>
      <w:r w:rsidRPr="002C6854">
        <w:rPr>
          <w:rFonts w:cstheme="minorHAnsi"/>
          <w:b/>
          <w:bCs/>
          <w:sz w:val="22"/>
          <w:szCs w:val="22"/>
        </w:rPr>
        <w:t>entral generell særavtale SGS 1002 Arbeidstøy og musikkinstrumenter</w:t>
      </w:r>
      <w:r w:rsidR="00BD53FD" w:rsidRPr="00775E1D">
        <w:rPr>
          <w:rFonts w:cstheme="minorHAnsi"/>
          <w:sz w:val="22"/>
          <w:szCs w:val="22"/>
        </w:rPr>
        <w:br/>
        <w:t xml:space="preserve">Orientering </w:t>
      </w:r>
      <w:r w:rsidR="00467F84">
        <w:rPr>
          <w:rFonts w:cstheme="minorHAnsi"/>
          <w:sz w:val="22"/>
          <w:szCs w:val="22"/>
        </w:rPr>
        <w:t xml:space="preserve">om reforhandling av </w:t>
      </w:r>
      <w:r w:rsidR="00FE4A85" w:rsidRPr="00A1303D">
        <w:rPr>
          <w:rFonts w:cstheme="minorHAnsi"/>
          <w:sz w:val="22"/>
          <w:szCs w:val="22"/>
        </w:rPr>
        <w:t>SGS 1002 om arbeidstøy og musikkinstrumenter</w:t>
      </w:r>
      <w:r w:rsidR="007814E1" w:rsidRPr="00A1303D">
        <w:rPr>
          <w:rFonts w:cstheme="minorHAnsi"/>
          <w:sz w:val="22"/>
          <w:szCs w:val="22"/>
        </w:rPr>
        <w:t>.</w:t>
      </w:r>
      <w:r w:rsidR="00BD53FD" w:rsidRPr="00A1303D">
        <w:rPr>
          <w:rFonts w:cstheme="minorHAnsi"/>
          <w:sz w:val="22"/>
          <w:szCs w:val="22"/>
        </w:rPr>
        <w:br/>
      </w:r>
    </w:p>
    <w:p w14:paraId="7F4D2D78" w14:textId="0D43B624" w:rsidR="00BD53FD" w:rsidRPr="007814E1" w:rsidRDefault="00BD53FD" w:rsidP="00BD53FD">
      <w:pPr>
        <w:pStyle w:val="a"/>
        <w:numPr>
          <w:ilvl w:val="0"/>
          <w:numId w:val="1"/>
        </w:numPr>
        <w:shd w:val="clear" w:color="auto" w:fill="FFFFFF" w:themeFill="background1"/>
        <w:spacing w:line="279" w:lineRule="auto"/>
        <w:contextualSpacing/>
        <w:rPr>
          <w:rFonts w:eastAsia="Verdana" w:cstheme="minorHAnsi"/>
          <w:color w:val="000000" w:themeColor="text1"/>
          <w:sz w:val="22"/>
          <w:szCs w:val="22"/>
        </w:rPr>
      </w:pPr>
      <w:r w:rsidRPr="007814E1">
        <w:rPr>
          <w:rFonts w:eastAsia="Verdana" w:cstheme="minorHAnsi"/>
          <w:b/>
          <w:bCs/>
          <w:color w:val="000000" w:themeColor="text1"/>
          <w:sz w:val="22"/>
          <w:szCs w:val="22"/>
        </w:rPr>
        <w:t>Status for relevante tilsyn</w:t>
      </w:r>
      <w:r w:rsidRPr="00775E1D">
        <w:rPr>
          <w:rFonts w:cstheme="minorHAnsi"/>
          <w:sz w:val="22"/>
          <w:szCs w:val="22"/>
        </w:rPr>
        <w:br/>
      </w:r>
      <w:r w:rsidRPr="00775E1D">
        <w:rPr>
          <w:rFonts w:eastAsiaTheme="minorEastAsia" w:cstheme="minorHAnsi"/>
          <w:color w:val="000000" w:themeColor="text1"/>
          <w:sz w:val="22"/>
          <w:szCs w:val="22"/>
        </w:rPr>
        <w:t>Det er for tiden ingen pågående</w:t>
      </w:r>
      <w:r w:rsidR="00A1303D">
        <w:rPr>
          <w:rFonts w:eastAsiaTheme="minorEastAsia" w:cstheme="minorHAnsi"/>
          <w:color w:val="000000" w:themeColor="text1"/>
          <w:sz w:val="22"/>
          <w:szCs w:val="22"/>
        </w:rPr>
        <w:t xml:space="preserve"> relevante</w:t>
      </w:r>
      <w:r w:rsidRPr="00775E1D">
        <w:rPr>
          <w:rFonts w:eastAsiaTheme="minorEastAsia" w:cstheme="minorHAnsi"/>
          <w:color w:val="000000" w:themeColor="text1"/>
          <w:sz w:val="22"/>
          <w:szCs w:val="22"/>
        </w:rPr>
        <w:t xml:space="preserve"> tilsyn. </w:t>
      </w:r>
      <w:r w:rsidR="007814E1">
        <w:rPr>
          <w:rFonts w:eastAsia="Verdana" w:cstheme="minorHAnsi"/>
          <w:color w:val="000000" w:themeColor="text1"/>
          <w:sz w:val="22"/>
          <w:szCs w:val="22"/>
        </w:rPr>
        <w:br/>
      </w:r>
      <w:r w:rsidRPr="007814E1">
        <w:rPr>
          <w:rFonts w:eastAsiaTheme="minorEastAsia" w:cstheme="minorHAnsi"/>
          <w:color w:val="000000" w:themeColor="text1"/>
          <w:sz w:val="22"/>
          <w:szCs w:val="22"/>
        </w:rPr>
        <w:t xml:space="preserve">Tilsyn fra Arbeidstilsynet på Institusjon i forbindelse med arbeidsulykke </w:t>
      </w:r>
      <w:r w:rsidR="00B86D09">
        <w:rPr>
          <w:rFonts w:eastAsiaTheme="minorEastAsia" w:cstheme="minorHAnsi"/>
          <w:color w:val="000000" w:themeColor="text1"/>
          <w:sz w:val="22"/>
          <w:szCs w:val="22"/>
        </w:rPr>
        <w:t>ble</w:t>
      </w:r>
      <w:r w:rsidRPr="007814E1">
        <w:rPr>
          <w:rFonts w:eastAsiaTheme="minorEastAsia" w:cstheme="minorHAnsi"/>
          <w:color w:val="000000" w:themeColor="text1"/>
          <w:sz w:val="22"/>
          <w:szCs w:val="22"/>
        </w:rPr>
        <w:t xml:space="preserve"> lukket innen fristen</w:t>
      </w:r>
      <w:r w:rsidR="00B86D09">
        <w:rPr>
          <w:rFonts w:eastAsiaTheme="minorEastAsia" w:cstheme="minorHAnsi"/>
          <w:color w:val="000000" w:themeColor="text1"/>
          <w:sz w:val="22"/>
          <w:szCs w:val="22"/>
        </w:rPr>
        <w:t>, 0</w:t>
      </w:r>
      <w:r w:rsidRPr="007814E1">
        <w:rPr>
          <w:rFonts w:eastAsiaTheme="minorEastAsia" w:cstheme="minorHAnsi"/>
          <w:color w:val="000000" w:themeColor="text1"/>
          <w:sz w:val="22"/>
          <w:szCs w:val="22"/>
        </w:rPr>
        <w:t>9.</w:t>
      </w:r>
      <w:r w:rsidR="00B86D09">
        <w:rPr>
          <w:rFonts w:eastAsiaTheme="minorEastAsia" w:cstheme="minorHAnsi"/>
          <w:color w:val="000000" w:themeColor="text1"/>
          <w:sz w:val="22"/>
          <w:szCs w:val="22"/>
        </w:rPr>
        <w:t>0</w:t>
      </w:r>
      <w:r w:rsidRPr="007814E1">
        <w:rPr>
          <w:rFonts w:eastAsiaTheme="minorEastAsia" w:cstheme="minorHAnsi"/>
          <w:color w:val="000000" w:themeColor="text1"/>
          <w:sz w:val="22"/>
          <w:szCs w:val="22"/>
        </w:rPr>
        <w:t>2.</w:t>
      </w:r>
      <w:r w:rsidR="00B86D09">
        <w:rPr>
          <w:rFonts w:eastAsiaTheme="minorEastAsia" w:cstheme="minorHAnsi"/>
          <w:color w:val="000000" w:themeColor="text1"/>
          <w:sz w:val="22"/>
          <w:szCs w:val="22"/>
        </w:rPr>
        <w:t>20</w:t>
      </w:r>
      <w:r w:rsidRPr="007814E1">
        <w:rPr>
          <w:rFonts w:eastAsiaTheme="minorEastAsia" w:cstheme="minorHAnsi"/>
          <w:color w:val="000000" w:themeColor="text1"/>
          <w:sz w:val="22"/>
          <w:szCs w:val="22"/>
        </w:rPr>
        <w:t xml:space="preserve">26. </w:t>
      </w:r>
    </w:p>
    <w:p w14:paraId="4ED6576B" w14:textId="77777777" w:rsidR="00BD53FD" w:rsidRPr="00775E1D" w:rsidRDefault="00BD53FD" w:rsidP="00BD53FD">
      <w:pPr>
        <w:pStyle w:val="a"/>
        <w:shd w:val="clear" w:color="auto" w:fill="FFFFFF" w:themeFill="background1"/>
        <w:rPr>
          <w:rFonts w:eastAsiaTheme="minorEastAsia" w:cstheme="minorHAnsi"/>
          <w:color w:val="000000" w:themeColor="text1"/>
          <w:sz w:val="22"/>
          <w:szCs w:val="22"/>
        </w:rPr>
      </w:pPr>
    </w:p>
    <w:p w14:paraId="0FE48368" w14:textId="4F5FE9DD" w:rsidR="00BD53FD" w:rsidRPr="00407F69" w:rsidRDefault="00BD53FD" w:rsidP="00BD53FD">
      <w:pPr>
        <w:pStyle w:val="a"/>
        <w:numPr>
          <w:ilvl w:val="0"/>
          <w:numId w:val="1"/>
        </w:numPr>
        <w:shd w:val="clear" w:color="auto" w:fill="FFFFFF" w:themeFill="background1"/>
        <w:spacing w:line="279" w:lineRule="auto"/>
        <w:contextualSpacing/>
        <w:rPr>
          <w:rFonts w:eastAsia="Calibri" w:cstheme="minorHAnsi"/>
          <w:sz w:val="22"/>
          <w:szCs w:val="22"/>
        </w:rPr>
      </w:pPr>
      <w:r w:rsidRPr="00B86D09">
        <w:rPr>
          <w:rFonts w:eastAsia="Calibri" w:cstheme="minorHAnsi"/>
          <w:b/>
          <w:bCs/>
          <w:sz w:val="22"/>
          <w:szCs w:val="22"/>
        </w:rPr>
        <w:t>Status for nedbemanningsprosesser</w:t>
      </w:r>
      <w:r w:rsidRPr="00B86D09">
        <w:rPr>
          <w:rFonts w:cstheme="minorHAnsi"/>
          <w:b/>
          <w:bCs/>
          <w:sz w:val="22"/>
          <w:szCs w:val="22"/>
        </w:rPr>
        <w:br/>
      </w:r>
      <w:r w:rsidR="00407F69" w:rsidRPr="00407F69">
        <w:rPr>
          <w:rFonts w:eastAsia="Calibri" w:cstheme="minorHAnsi"/>
          <w:sz w:val="22"/>
          <w:szCs w:val="22"/>
        </w:rPr>
        <w:t xml:space="preserve">Orientering om </w:t>
      </w:r>
      <w:r w:rsidR="00A1303D">
        <w:rPr>
          <w:rFonts w:eastAsia="Calibri" w:cstheme="minorHAnsi"/>
          <w:sz w:val="22"/>
          <w:szCs w:val="22"/>
        </w:rPr>
        <w:t>pågående</w:t>
      </w:r>
      <w:r w:rsidR="00407F69" w:rsidRPr="00407F69">
        <w:rPr>
          <w:rFonts w:eastAsia="Calibri" w:cstheme="minorHAnsi"/>
          <w:sz w:val="22"/>
          <w:szCs w:val="22"/>
        </w:rPr>
        <w:t xml:space="preserve"> nedbemanningsprosesser</w:t>
      </w:r>
      <w:r w:rsidR="00407F69">
        <w:rPr>
          <w:rFonts w:eastAsia="Calibri" w:cstheme="minorHAnsi"/>
          <w:sz w:val="22"/>
          <w:szCs w:val="22"/>
        </w:rPr>
        <w:t>.</w:t>
      </w:r>
    </w:p>
    <w:p w14:paraId="5075B0EC" w14:textId="77777777" w:rsidR="00B86D09" w:rsidRPr="00B86D09" w:rsidRDefault="00B86D09" w:rsidP="00B86D09"/>
    <w:p w14:paraId="4C91F6F6" w14:textId="77777777" w:rsidR="00BD53FD" w:rsidRPr="00407F69" w:rsidRDefault="00BD53FD" w:rsidP="00BD53FD">
      <w:pPr>
        <w:pStyle w:val="a"/>
        <w:numPr>
          <w:ilvl w:val="0"/>
          <w:numId w:val="1"/>
        </w:numPr>
        <w:shd w:val="clear" w:color="auto" w:fill="FFFFFF" w:themeFill="background1"/>
        <w:spacing w:line="279" w:lineRule="auto"/>
        <w:contextualSpacing/>
        <w:rPr>
          <w:rFonts w:eastAsia="Verdana" w:cstheme="minorHAnsi"/>
          <w:b/>
          <w:bCs/>
          <w:color w:val="000000" w:themeColor="text1"/>
          <w:sz w:val="22"/>
          <w:szCs w:val="22"/>
        </w:rPr>
      </w:pPr>
      <w:r w:rsidRPr="00407F69">
        <w:rPr>
          <w:rFonts w:eastAsia="Verdana" w:cstheme="minorHAnsi"/>
          <w:b/>
          <w:bCs/>
          <w:color w:val="000000" w:themeColor="text1"/>
          <w:sz w:val="22"/>
          <w:szCs w:val="22"/>
        </w:rPr>
        <w:t>Kompetansehevingsplan</w:t>
      </w:r>
    </w:p>
    <w:p w14:paraId="16BC0E77" w14:textId="2E924726" w:rsidR="00BD53FD" w:rsidRPr="00775E1D" w:rsidRDefault="001056EB" w:rsidP="00DE2FB7">
      <w:pPr>
        <w:pStyle w:val="a"/>
        <w:shd w:val="clear" w:color="auto" w:fill="FFFFFF" w:themeFill="background1"/>
        <w:ind w:left="927"/>
        <w:rPr>
          <w:rFonts w:eastAsia="Verdana" w:cstheme="minorHAnsi"/>
          <w:color w:val="000000" w:themeColor="text1"/>
          <w:sz w:val="22"/>
          <w:szCs w:val="22"/>
        </w:rPr>
      </w:pPr>
      <w:r>
        <w:rPr>
          <w:rFonts w:eastAsia="Verdana" w:cstheme="minorHAnsi"/>
          <w:color w:val="000000" w:themeColor="text1"/>
          <w:sz w:val="22"/>
          <w:szCs w:val="22"/>
        </w:rPr>
        <w:t xml:space="preserve">Vurdering av </w:t>
      </w:r>
      <w:r w:rsidR="00DE2FB7">
        <w:rPr>
          <w:rFonts w:eastAsia="Verdana" w:cstheme="minorHAnsi"/>
          <w:color w:val="000000" w:themeColor="text1"/>
          <w:sz w:val="22"/>
          <w:szCs w:val="22"/>
        </w:rPr>
        <w:t xml:space="preserve">oppdatert </w:t>
      </w:r>
      <w:r>
        <w:rPr>
          <w:rFonts w:eastAsia="Verdana" w:cstheme="minorHAnsi"/>
          <w:color w:val="000000" w:themeColor="text1"/>
          <w:sz w:val="22"/>
          <w:szCs w:val="22"/>
        </w:rPr>
        <w:t>p</w:t>
      </w:r>
      <w:r w:rsidR="00E731FC">
        <w:rPr>
          <w:rFonts w:eastAsia="Verdana" w:cstheme="minorHAnsi"/>
          <w:color w:val="000000" w:themeColor="text1"/>
          <w:sz w:val="22"/>
          <w:szCs w:val="22"/>
        </w:rPr>
        <w:t>lan</w:t>
      </w:r>
      <w:r w:rsidR="00F22F4C">
        <w:rPr>
          <w:rFonts w:eastAsia="Verdana" w:cstheme="minorHAnsi"/>
          <w:color w:val="000000" w:themeColor="text1"/>
          <w:sz w:val="22"/>
          <w:szCs w:val="22"/>
        </w:rPr>
        <w:t>,</w:t>
      </w:r>
      <w:r>
        <w:rPr>
          <w:rFonts w:eastAsia="Verdana" w:cstheme="minorHAnsi"/>
          <w:color w:val="000000" w:themeColor="text1"/>
          <w:sz w:val="22"/>
          <w:szCs w:val="22"/>
        </w:rPr>
        <w:t xml:space="preserve"> som</w:t>
      </w:r>
      <w:r w:rsidR="00E731FC">
        <w:rPr>
          <w:rFonts w:eastAsia="Verdana" w:cstheme="minorHAnsi"/>
          <w:color w:val="000000" w:themeColor="text1"/>
          <w:sz w:val="22"/>
          <w:szCs w:val="22"/>
        </w:rPr>
        <w:t xml:space="preserve"> s</w:t>
      </w:r>
      <w:r w:rsidR="00BD53FD" w:rsidRPr="00775E1D">
        <w:rPr>
          <w:rFonts w:eastAsia="Verdana" w:cstheme="minorHAnsi"/>
          <w:color w:val="000000" w:themeColor="text1"/>
          <w:sz w:val="22"/>
          <w:szCs w:val="22"/>
        </w:rPr>
        <w:t xml:space="preserve">endes ut i forkant. </w:t>
      </w:r>
      <w:r>
        <w:rPr>
          <w:rFonts w:eastAsia="Verdana" w:cstheme="minorHAnsi"/>
          <w:color w:val="000000" w:themeColor="text1"/>
          <w:sz w:val="22"/>
          <w:szCs w:val="22"/>
        </w:rPr>
        <w:t>Gjennomgang</w:t>
      </w:r>
      <w:r w:rsidR="00DE2FB7">
        <w:rPr>
          <w:rFonts w:eastAsia="Verdana" w:cstheme="minorHAnsi"/>
          <w:color w:val="000000" w:themeColor="text1"/>
          <w:sz w:val="22"/>
          <w:szCs w:val="22"/>
        </w:rPr>
        <w:t xml:space="preserve"> og vurdering</w:t>
      </w:r>
      <w:r>
        <w:rPr>
          <w:rFonts w:eastAsia="Verdana" w:cstheme="minorHAnsi"/>
          <w:color w:val="000000" w:themeColor="text1"/>
          <w:sz w:val="22"/>
          <w:szCs w:val="22"/>
        </w:rPr>
        <w:t xml:space="preserve"> av prosessen </w:t>
      </w:r>
      <w:r w:rsidR="00D65997">
        <w:rPr>
          <w:rFonts w:eastAsia="Verdana" w:cstheme="minorHAnsi"/>
          <w:color w:val="000000" w:themeColor="text1"/>
          <w:sz w:val="22"/>
          <w:szCs w:val="22"/>
        </w:rPr>
        <w:t xml:space="preserve">og </w:t>
      </w:r>
      <w:r>
        <w:rPr>
          <w:rFonts w:eastAsia="Verdana" w:cstheme="minorHAnsi"/>
          <w:color w:val="000000" w:themeColor="text1"/>
          <w:sz w:val="22"/>
          <w:szCs w:val="22"/>
        </w:rPr>
        <w:t>AMUs rolle.</w:t>
      </w:r>
    </w:p>
    <w:p w14:paraId="4783AF91" w14:textId="77777777" w:rsidR="00BD53FD" w:rsidRPr="00775E1D" w:rsidRDefault="00BD53FD" w:rsidP="00BD53FD">
      <w:pPr>
        <w:pStyle w:val="a"/>
        <w:shd w:val="clear" w:color="auto" w:fill="FFFFFF" w:themeFill="background1"/>
        <w:rPr>
          <w:rFonts w:eastAsia="Verdana" w:cstheme="minorHAnsi"/>
          <w:color w:val="000000" w:themeColor="text1"/>
          <w:sz w:val="22"/>
          <w:szCs w:val="22"/>
        </w:rPr>
      </w:pPr>
    </w:p>
    <w:p w14:paraId="21F31A54" w14:textId="77777777" w:rsidR="00BD53FD" w:rsidRPr="00D65997" w:rsidRDefault="00BD53FD" w:rsidP="00BD53FD">
      <w:pPr>
        <w:pStyle w:val="a"/>
        <w:numPr>
          <w:ilvl w:val="0"/>
          <w:numId w:val="1"/>
        </w:numPr>
        <w:shd w:val="clear" w:color="auto" w:fill="FFFFFF" w:themeFill="background1"/>
        <w:spacing w:line="279" w:lineRule="auto"/>
        <w:contextualSpacing/>
        <w:rPr>
          <w:rFonts w:eastAsia="Calibri" w:cstheme="minorHAnsi"/>
          <w:b/>
          <w:bCs/>
          <w:sz w:val="22"/>
          <w:szCs w:val="22"/>
        </w:rPr>
      </w:pPr>
      <w:r w:rsidRPr="00D65997">
        <w:rPr>
          <w:rFonts w:eastAsia="Calibri" w:cstheme="minorHAnsi"/>
          <w:b/>
          <w:bCs/>
          <w:sz w:val="22"/>
          <w:szCs w:val="22"/>
        </w:rPr>
        <w:t>Ny arbeidsgiverpolitikk</w:t>
      </w:r>
    </w:p>
    <w:p w14:paraId="0645DB64" w14:textId="78191BD4" w:rsidR="00BD53FD" w:rsidRPr="00775E1D" w:rsidRDefault="00BD53FD" w:rsidP="00D65997">
      <w:pPr>
        <w:pStyle w:val="a"/>
        <w:ind w:left="927"/>
        <w:rPr>
          <w:rFonts w:eastAsia="Calibri" w:cstheme="minorHAnsi"/>
          <w:sz w:val="22"/>
          <w:szCs w:val="22"/>
        </w:rPr>
      </w:pPr>
      <w:hyperlink r:id="rId10">
        <w:r w:rsidRPr="00775E1D">
          <w:rPr>
            <w:rStyle w:val="Hyperkobling"/>
            <w:rFonts w:eastAsia="Calibri" w:cstheme="minorHAnsi"/>
            <w:sz w:val="22"/>
            <w:szCs w:val="22"/>
          </w:rPr>
          <w:t>Arbeidsgiverpolitikk for Folldal kommune - Compilo</w:t>
        </w:r>
      </w:hyperlink>
      <w:r w:rsidRPr="00775E1D">
        <w:rPr>
          <w:rFonts w:cstheme="minorHAnsi"/>
          <w:sz w:val="22"/>
          <w:szCs w:val="22"/>
        </w:rPr>
        <w:br/>
      </w:r>
      <w:r w:rsidR="00D65997">
        <w:rPr>
          <w:rFonts w:eastAsia="Calibri" w:cstheme="minorHAnsi"/>
          <w:sz w:val="22"/>
          <w:szCs w:val="22"/>
        </w:rPr>
        <w:t xml:space="preserve">Ny arbeidsgiverpolitikk er vedtatt. </w:t>
      </w:r>
      <w:r w:rsidR="00D65997">
        <w:rPr>
          <w:rFonts w:eastAsia="Calibri" w:cstheme="minorHAnsi"/>
          <w:sz w:val="22"/>
          <w:szCs w:val="22"/>
        </w:rPr>
        <w:br/>
      </w:r>
      <w:r w:rsidRPr="00775E1D">
        <w:rPr>
          <w:rFonts w:eastAsia="Calibri" w:cstheme="minorHAnsi"/>
          <w:sz w:val="22"/>
          <w:szCs w:val="22"/>
        </w:rPr>
        <w:t>Hva betyr den</w:t>
      </w:r>
      <w:r w:rsidR="00F22F4C">
        <w:rPr>
          <w:rFonts w:eastAsia="Calibri" w:cstheme="minorHAnsi"/>
          <w:sz w:val="22"/>
          <w:szCs w:val="22"/>
        </w:rPr>
        <w:t xml:space="preserve"> nye arbeidsgiverpolitikken</w:t>
      </w:r>
      <w:r w:rsidRPr="00775E1D">
        <w:rPr>
          <w:rFonts w:eastAsia="Calibri" w:cstheme="minorHAnsi"/>
          <w:sz w:val="22"/>
          <w:szCs w:val="22"/>
        </w:rPr>
        <w:t xml:space="preserve"> for AMU og HMS-arbeidet i kommunen?</w:t>
      </w:r>
    </w:p>
    <w:p w14:paraId="40FE3AC2" w14:textId="77777777" w:rsidR="00BD53FD" w:rsidRPr="00775E1D" w:rsidRDefault="00BD53FD" w:rsidP="00BD53FD">
      <w:pPr>
        <w:shd w:val="clear" w:color="auto" w:fill="FFFFFF" w:themeFill="background1"/>
        <w:rPr>
          <w:rFonts w:asciiTheme="minorHAnsi" w:eastAsia="Verdana" w:hAnsiTheme="minorHAnsi" w:cstheme="minorHAnsi"/>
          <w:color w:val="000000" w:themeColor="text1"/>
          <w:szCs w:val="22"/>
        </w:rPr>
      </w:pPr>
    </w:p>
    <w:p w14:paraId="7420FD7D" w14:textId="77777777" w:rsidR="00BD53FD" w:rsidRPr="00775E1D" w:rsidRDefault="00BD53FD" w:rsidP="00BD53FD">
      <w:pPr>
        <w:pStyle w:val="a"/>
        <w:numPr>
          <w:ilvl w:val="0"/>
          <w:numId w:val="1"/>
        </w:numPr>
        <w:shd w:val="clear" w:color="auto" w:fill="FFFFFF" w:themeFill="background1"/>
        <w:spacing w:line="279" w:lineRule="auto"/>
        <w:contextualSpacing/>
        <w:rPr>
          <w:rFonts w:eastAsia="Verdana" w:cstheme="minorHAnsi"/>
          <w:color w:val="000000" w:themeColor="text1"/>
          <w:sz w:val="22"/>
          <w:szCs w:val="22"/>
        </w:rPr>
      </w:pPr>
      <w:r w:rsidRPr="00D65997">
        <w:rPr>
          <w:rFonts w:eastAsia="Verdana" w:cstheme="minorHAnsi"/>
          <w:b/>
          <w:bCs/>
          <w:color w:val="000000" w:themeColor="text1"/>
          <w:sz w:val="22"/>
          <w:szCs w:val="22"/>
        </w:rPr>
        <w:t>Sykefravær</w:t>
      </w:r>
      <w:r w:rsidRPr="00D65997">
        <w:rPr>
          <w:rFonts w:cstheme="minorHAnsi"/>
          <w:b/>
          <w:bCs/>
          <w:sz w:val="22"/>
          <w:szCs w:val="22"/>
        </w:rPr>
        <w:br/>
      </w:r>
      <w:r w:rsidRPr="00775E1D">
        <w:rPr>
          <w:rFonts w:eastAsia="Verdana" w:cstheme="minorHAnsi"/>
          <w:color w:val="000000" w:themeColor="text1"/>
          <w:sz w:val="22"/>
          <w:szCs w:val="22"/>
        </w:rPr>
        <w:t>Oversikt sendes ut i forkant</w:t>
      </w:r>
      <w:r w:rsidRPr="00775E1D">
        <w:rPr>
          <w:rFonts w:cstheme="minorHAnsi"/>
          <w:sz w:val="22"/>
          <w:szCs w:val="22"/>
        </w:rPr>
        <w:br/>
      </w:r>
      <w:r w:rsidRPr="00775E1D">
        <w:rPr>
          <w:rFonts w:eastAsia="Verdana" w:cstheme="minorHAnsi"/>
          <w:color w:val="000000" w:themeColor="text1"/>
          <w:sz w:val="22"/>
          <w:szCs w:val="22"/>
        </w:rPr>
        <w:t>Orientering om igangsatte tiltak i HRO.</w:t>
      </w:r>
    </w:p>
    <w:p w14:paraId="30A99C85" w14:textId="77777777" w:rsidR="00BD53FD" w:rsidRPr="00775E1D" w:rsidRDefault="00BD53FD" w:rsidP="00BD53FD">
      <w:pPr>
        <w:pStyle w:val="a"/>
        <w:shd w:val="clear" w:color="auto" w:fill="FFFFFF" w:themeFill="background1"/>
        <w:ind w:left="720"/>
        <w:rPr>
          <w:rFonts w:eastAsia="Verdana" w:cstheme="minorHAnsi"/>
          <w:color w:val="000000" w:themeColor="text1"/>
          <w:sz w:val="22"/>
          <w:szCs w:val="22"/>
        </w:rPr>
      </w:pPr>
    </w:p>
    <w:p w14:paraId="75E67ABF" w14:textId="77777777" w:rsidR="00BD53FD" w:rsidRPr="00D65997" w:rsidRDefault="00BD53FD" w:rsidP="00BD53FD">
      <w:pPr>
        <w:pStyle w:val="a"/>
        <w:numPr>
          <w:ilvl w:val="0"/>
          <w:numId w:val="1"/>
        </w:numPr>
        <w:shd w:val="clear" w:color="auto" w:fill="FFFFFF" w:themeFill="background1"/>
        <w:spacing w:line="279" w:lineRule="auto"/>
        <w:contextualSpacing/>
        <w:rPr>
          <w:rFonts w:eastAsia="Verdana" w:cstheme="minorHAnsi"/>
          <w:b/>
          <w:bCs/>
          <w:color w:val="000000" w:themeColor="text1"/>
          <w:sz w:val="22"/>
          <w:szCs w:val="22"/>
        </w:rPr>
      </w:pPr>
      <w:r w:rsidRPr="00D65997">
        <w:rPr>
          <w:rFonts w:eastAsia="Verdana" w:cstheme="minorHAnsi"/>
          <w:b/>
          <w:bCs/>
          <w:color w:val="000000" w:themeColor="text1"/>
          <w:sz w:val="22"/>
          <w:szCs w:val="22"/>
        </w:rPr>
        <w:t>Status for overordnet HMS-mål</w:t>
      </w:r>
    </w:p>
    <w:p w14:paraId="25FFE8D3" w14:textId="77777777" w:rsidR="00BD53FD" w:rsidRPr="00775E1D" w:rsidRDefault="00BD53FD" w:rsidP="00BD53FD">
      <w:pPr>
        <w:rPr>
          <w:rFonts w:asciiTheme="minorHAnsi" w:hAnsiTheme="minorHAnsi" w:cstheme="minorHAnsi"/>
          <w:szCs w:val="22"/>
        </w:rPr>
      </w:pPr>
    </w:p>
    <w:p w14:paraId="6593AECE" w14:textId="77777777" w:rsidR="00BD53FD" w:rsidRPr="00D65997" w:rsidRDefault="00BD53FD" w:rsidP="00BD53FD">
      <w:pPr>
        <w:pStyle w:val="a"/>
        <w:numPr>
          <w:ilvl w:val="0"/>
          <w:numId w:val="1"/>
        </w:numPr>
        <w:spacing w:line="279" w:lineRule="auto"/>
        <w:contextualSpacing/>
        <w:rPr>
          <w:rFonts w:eastAsia="Calibri" w:cstheme="minorHAnsi"/>
          <w:b/>
          <w:bCs/>
          <w:sz w:val="22"/>
          <w:szCs w:val="22"/>
        </w:rPr>
      </w:pPr>
      <w:r w:rsidRPr="00D65997">
        <w:rPr>
          <w:rFonts w:eastAsia="Calibri" w:cstheme="minorHAnsi"/>
          <w:b/>
          <w:bCs/>
          <w:sz w:val="22"/>
          <w:szCs w:val="22"/>
        </w:rPr>
        <w:t xml:space="preserve">HMS-undersøkelse </w:t>
      </w:r>
    </w:p>
    <w:p w14:paraId="6DA611F7" w14:textId="181667FC" w:rsidR="00BD53FD" w:rsidRPr="00775E1D" w:rsidRDefault="00BD53FD" w:rsidP="00D65997">
      <w:pPr>
        <w:ind w:left="927"/>
        <w:rPr>
          <w:rFonts w:asciiTheme="minorHAnsi" w:eastAsia="Aptos" w:hAnsiTheme="minorHAnsi" w:cstheme="minorHAnsi"/>
          <w:color w:val="000000" w:themeColor="text1"/>
          <w:szCs w:val="22"/>
        </w:rPr>
      </w:pPr>
      <w:r w:rsidRPr="00775E1D">
        <w:rPr>
          <w:rFonts w:asciiTheme="minorHAnsi" w:hAnsiTheme="minorHAnsi" w:cstheme="minorHAnsi"/>
          <w:szCs w:val="22"/>
        </w:rPr>
        <w:t xml:space="preserve">Resultater er sendt AMUs medlemmer 17.03.26. </w:t>
      </w:r>
      <w:r w:rsidRPr="00775E1D">
        <w:rPr>
          <w:rFonts w:asciiTheme="minorHAnsi" w:eastAsia="Aptos" w:hAnsiTheme="minorHAnsi" w:cstheme="minorHAnsi"/>
          <w:color w:val="000000" w:themeColor="text1"/>
          <w:szCs w:val="22"/>
        </w:rPr>
        <w:t>AMU vurderer om det er tiltak som bør iverksettes/justeres på overordnet nivå ut fra resultatene i rapporten.</w:t>
      </w:r>
    </w:p>
    <w:p w14:paraId="170C179C" w14:textId="77777777" w:rsidR="00BD53FD" w:rsidRPr="00775E1D" w:rsidRDefault="00BD53FD" w:rsidP="00BD53FD">
      <w:pPr>
        <w:shd w:val="clear" w:color="auto" w:fill="FFFFFF" w:themeFill="background1"/>
        <w:rPr>
          <w:rFonts w:asciiTheme="minorHAnsi" w:eastAsia="Verdana" w:hAnsiTheme="minorHAnsi" w:cstheme="minorHAnsi"/>
          <w:color w:val="000000" w:themeColor="text1"/>
          <w:szCs w:val="22"/>
        </w:rPr>
      </w:pPr>
    </w:p>
    <w:p w14:paraId="45F27E48" w14:textId="2E9FF1C2" w:rsidR="00BD53FD" w:rsidRPr="00775E1D" w:rsidRDefault="00BD53FD" w:rsidP="00BD53FD">
      <w:pPr>
        <w:pStyle w:val="a"/>
        <w:numPr>
          <w:ilvl w:val="0"/>
          <w:numId w:val="1"/>
        </w:numPr>
        <w:shd w:val="clear" w:color="auto" w:fill="FFFFFF" w:themeFill="background1"/>
        <w:spacing w:line="279" w:lineRule="auto"/>
        <w:contextualSpacing/>
        <w:rPr>
          <w:rFonts w:eastAsia="Verdana" w:cstheme="minorHAnsi"/>
          <w:color w:val="000000" w:themeColor="text1"/>
          <w:sz w:val="22"/>
          <w:szCs w:val="22"/>
        </w:rPr>
      </w:pPr>
      <w:r w:rsidRPr="00D65997">
        <w:rPr>
          <w:rFonts w:eastAsia="Verdana" w:cstheme="minorHAnsi"/>
          <w:b/>
          <w:bCs/>
          <w:color w:val="000000" w:themeColor="text1"/>
          <w:sz w:val="22"/>
          <w:szCs w:val="22"/>
        </w:rPr>
        <w:t>HMS-avvik, ulykker, nestenulykker og sykdom som kan skyldes arbeidsmiljøet</w:t>
      </w:r>
      <w:r w:rsidRPr="00775E1D">
        <w:rPr>
          <w:rFonts w:eastAsia="Verdana" w:cstheme="minorHAnsi"/>
          <w:color w:val="000000" w:themeColor="text1"/>
          <w:sz w:val="22"/>
          <w:szCs w:val="22"/>
        </w:rPr>
        <w:br/>
        <w:t xml:space="preserve">Rapport for HMS-avvik sendes ut i forkant. </w:t>
      </w:r>
    </w:p>
    <w:p w14:paraId="02E37C5B" w14:textId="77777777" w:rsidR="00BD53FD" w:rsidRPr="00775E1D" w:rsidRDefault="00BD53FD" w:rsidP="00BD53FD">
      <w:pPr>
        <w:rPr>
          <w:rFonts w:asciiTheme="minorHAnsi" w:eastAsia="Aptos" w:hAnsiTheme="minorHAnsi" w:cstheme="minorHAnsi"/>
          <w:color w:val="000000" w:themeColor="text1"/>
          <w:szCs w:val="22"/>
        </w:rPr>
      </w:pPr>
    </w:p>
    <w:p w14:paraId="6C266D9F" w14:textId="417D3FE4" w:rsidR="00BD53FD" w:rsidRPr="00775E1D" w:rsidRDefault="00D65997" w:rsidP="00BD53FD">
      <w:pPr>
        <w:pStyle w:val="a"/>
        <w:numPr>
          <w:ilvl w:val="0"/>
          <w:numId w:val="1"/>
        </w:numPr>
        <w:shd w:val="clear" w:color="auto" w:fill="FFFFFF" w:themeFill="background1"/>
        <w:spacing w:line="279" w:lineRule="auto"/>
        <w:contextualSpacing/>
        <w:rPr>
          <w:rFonts w:eastAsia="Verdana" w:cstheme="minorHAnsi"/>
          <w:color w:val="000000" w:themeColor="text1"/>
          <w:sz w:val="22"/>
          <w:szCs w:val="22"/>
        </w:rPr>
      </w:pPr>
      <w:r w:rsidRPr="00D65997">
        <w:rPr>
          <w:rFonts w:eastAsia="Verdana" w:cstheme="minorHAnsi"/>
          <w:b/>
          <w:bCs/>
          <w:color w:val="000000" w:themeColor="text1"/>
          <w:sz w:val="22"/>
          <w:szCs w:val="22"/>
        </w:rPr>
        <w:t>Systematisk HMS-arbeid og overordnet risikokartlegging</w:t>
      </w:r>
      <w:r>
        <w:rPr>
          <w:rFonts w:eastAsia="Verdana" w:cstheme="minorHAnsi"/>
          <w:color w:val="000000" w:themeColor="text1"/>
          <w:sz w:val="22"/>
          <w:szCs w:val="22"/>
        </w:rPr>
        <w:br/>
      </w:r>
      <w:r w:rsidR="00BD53FD" w:rsidRPr="00775E1D">
        <w:rPr>
          <w:rFonts w:eastAsia="Verdana" w:cstheme="minorHAnsi"/>
          <w:color w:val="000000" w:themeColor="text1"/>
          <w:sz w:val="22"/>
          <w:szCs w:val="22"/>
        </w:rPr>
        <w:t>Oversikt over avdelingenes risikovurdering- og risikokartlegginger og handlingsplaner for HMS, med gjennomgang fra vernerunder, undersøkelser og andre relevante grunnlagsdokumenter.</w:t>
      </w:r>
      <w:r w:rsidR="00BD53FD" w:rsidRPr="00775E1D">
        <w:rPr>
          <w:rFonts w:cstheme="minorHAnsi"/>
          <w:sz w:val="22"/>
          <w:szCs w:val="22"/>
        </w:rPr>
        <w:br/>
      </w:r>
      <w:r w:rsidR="00BD53FD" w:rsidRPr="00775E1D">
        <w:rPr>
          <w:rFonts w:eastAsia="Verdana" w:cstheme="minorHAnsi"/>
          <w:color w:val="000000" w:themeColor="text1"/>
          <w:sz w:val="22"/>
          <w:szCs w:val="22"/>
        </w:rPr>
        <w:t xml:space="preserve">Gjennomgang av overordnet risikokartlegging. </w:t>
      </w:r>
    </w:p>
    <w:p w14:paraId="1948604E" w14:textId="77777777" w:rsidR="00BD53FD" w:rsidRPr="00775E1D" w:rsidRDefault="00BD53FD" w:rsidP="00BD53FD">
      <w:pPr>
        <w:shd w:val="clear" w:color="auto" w:fill="FFFFFF" w:themeFill="background1"/>
        <w:rPr>
          <w:rFonts w:asciiTheme="minorHAnsi" w:eastAsia="Verdana" w:hAnsiTheme="minorHAnsi" w:cstheme="minorHAnsi"/>
          <w:color w:val="000000" w:themeColor="text1"/>
          <w:szCs w:val="22"/>
        </w:rPr>
      </w:pPr>
    </w:p>
    <w:p w14:paraId="08A35E57" w14:textId="77777777" w:rsidR="00BD53FD" w:rsidRPr="002E4354" w:rsidRDefault="00BD53FD" w:rsidP="00BD53FD">
      <w:pPr>
        <w:pStyle w:val="a"/>
        <w:numPr>
          <w:ilvl w:val="0"/>
          <w:numId w:val="1"/>
        </w:numPr>
        <w:shd w:val="clear" w:color="auto" w:fill="FFFFFF" w:themeFill="background1"/>
        <w:spacing w:line="279" w:lineRule="auto"/>
        <w:contextualSpacing/>
        <w:rPr>
          <w:rFonts w:eastAsia="Verdana" w:cstheme="minorHAnsi"/>
          <w:b/>
          <w:bCs/>
          <w:color w:val="000000" w:themeColor="text1"/>
          <w:sz w:val="22"/>
          <w:szCs w:val="22"/>
        </w:rPr>
      </w:pPr>
      <w:r w:rsidRPr="002E4354">
        <w:rPr>
          <w:rFonts w:eastAsia="Verdana" w:cstheme="minorHAnsi"/>
          <w:b/>
          <w:bCs/>
          <w:color w:val="000000" w:themeColor="text1"/>
          <w:sz w:val="22"/>
          <w:szCs w:val="22"/>
        </w:rPr>
        <w:t>Vedta overordnet mål for HMS-arbeidet</w:t>
      </w:r>
    </w:p>
    <w:p w14:paraId="7E66E673" w14:textId="23796373" w:rsidR="00BD53FD" w:rsidRPr="00775E1D" w:rsidRDefault="002E4354" w:rsidP="002E4354">
      <w:pPr>
        <w:shd w:val="clear" w:color="auto" w:fill="FFFFFF" w:themeFill="background1"/>
        <w:ind w:left="927"/>
        <w:rPr>
          <w:rFonts w:asciiTheme="minorHAnsi" w:eastAsia="Verdana" w:hAnsiTheme="minorHAnsi" w:cstheme="minorHAnsi"/>
          <w:color w:val="000000" w:themeColor="text1"/>
          <w:szCs w:val="22"/>
        </w:rPr>
      </w:pPr>
      <w:r>
        <w:rPr>
          <w:rFonts w:asciiTheme="minorHAnsi" w:eastAsia="Verdana" w:hAnsiTheme="minorHAnsi" w:cstheme="minorHAnsi"/>
          <w:color w:val="000000" w:themeColor="text1"/>
          <w:szCs w:val="22"/>
        </w:rPr>
        <w:t>Nåværende mål:</w:t>
      </w:r>
    </w:p>
    <w:tbl>
      <w:tblPr>
        <w:tblW w:w="0" w:type="auto"/>
        <w:tblInd w:w="927" w:type="dxa"/>
        <w:tblBorders>
          <w:top w:val="single" w:sz="6" w:space="0" w:color="666666"/>
          <w:left w:val="single" w:sz="6" w:space="0" w:color="666666"/>
          <w:bottom w:val="single" w:sz="6" w:space="0" w:color="666666"/>
          <w:right w:val="single" w:sz="6" w:space="0" w:color="666666"/>
          <w:insideH w:val="single" w:sz="4" w:space="0" w:color="000000" w:themeColor="text1"/>
          <w:insideV w:val="single" w:sz="4" w:space="0" w:color="000000" w:themeColor="text1"/>
        </w:tblBorders>
        <w:tblLook w:val="06A0" w:firstRow="1" w:lastRow="0" w:firstColumn="1" w:lastColumn="0" w:noHBand="1" w:noVBand="1"/>
      </w:tblPr>
      <w:tblGrid>
        <w:gridCol w:w="4545"/>
        <w:gridCol w:w="1140"/>
      </w:tblGrid>
      <w:tr w:rsidR="00BD53FD" w:rsidRPr="00775E1D" w14:paraId="424EF684" w14:textId="77777777" w:rsidTr="002E4354">
        <w:trPr>
          <w:trHeight w:val="300"/>
        </w:trPr>
        <w:tc>
          <w:tcPr>
            <w:tcW w:w="5685"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30" w:type="dxa"/>
              <w:left w:w="30" w:type="dxa"/>
              <w:bottom w:w="30" w:type="dxa"/>
              <w:right w:w="30" w:type="dxa"/>
            </w:tcMar>
            <w:vAlign w:val="center"/>
          </w:tcPr>
          <w:p w14:paraId="4CA3C87B" w14:textId="77777777" w:rsidR="00BD53FD" w:rsidRPr="00775E1D" w:rsidRDefault="00BD53FD" w:rsidP="005A0E2E">
            <w:pPr>
              <w:spacing w:after="75"/>
              <w:rPr>
                <w:rFonts w:asciiTheme="minorHAnsi" w:hAnsiTheme="minorHAnsi" w:cstheme="minorHAnsi"/>
                <w:szCs w:val="22"/>
              </w:rPr>
            </w:pPr>
            <w:r w:rsidRPr="00775E1D">
              <w:rPr>
                <w:rFonts w:asciiTheme="minorHAnsi" w:eastAsia="Verdana" w:hAnsiTheme="minorHAnsi" w:cstheme="minorHAnsi"/>
                <w:color w:val="000000" w:themeColor="text1"/>
                <w:szCs w:val="22"/>
              </w:rPr>
              <w:t>Nullvisjon for arbeidsulykker</w:t>
            </w:r>
          </w:p>
        </w:tc>
      </w:tr>
      <w:tr w:rsidR="00BD53FD" w:rsidRPr="00775E1D" w14:paraId="5BEBAE70" w14:textId="77777777" w:rsidTr="002E4354">
        <w:trPr>
          <w:trHeight w:val="300"/>
        </w:trPr>
        <w:tc>
          <w:tcPr>
            <w:tcW w:w="4545"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30" w:type="dxa"/>
              <w:left w:w="30" w:type="dxa"/>
              <w:bottom w:w="30" w:type="dxa"/>
              <w:right w:w="30" w:type="dxa"/>
            </w:tcMar>
            <w:vAlign w:val="center"/>
          </w:tcPr>
          <w:p w14:paraId="6A540C01" w14:textId="77777777" w:rsidR="00BD53FD" w:rsidRPr="00775E1D" w:rsidRDefault="00BD53FD" w:rsidP="005A0E2E">
            <w:pPr>
              <w:spacing w:after="75"/>
              <w:rPr>
                <w:rFonts w:asciiTheme="minorHAnsi" w:hAnsiTheme="minorHAnsi" w:cstheme="minorHAnsi"/>
                <w:szCs w:val="22"/>
              </w:rPr>
            </w:pPr>
            <w:r w:rsidRPr="00775E1D">
              <w:rPr>
                <w:rFonts w:asciiTheme="minorHAnsi" w:eastAsia="Verdana" w:hAnsiTheme="minorHAnsi" w:cstheme="minorHAnsi"/>
                <w:color w:val="000000" w:themeColor="text1"/>
                <w:szCs w:val="22"/>
              </w:rPr>
              <w:t>Sykefravær</w:t>
            </w:r>
          </w:p>
        </w:tc>
        <w:tc>
          <w:tcPr>
            <w:tcW w:w="1140"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30" w:type="dxa"/>
              <w:left w:w="30" w:type="dxa"/>
              <w:bottom w:w="30" w:type="dxa"/>
              <w:right w:w="30" w:type="dxa"/>
            </w:tcMar>
            <w:vAlign w:val="center"/>
          </w:tcPr>
          <w:p w14:paraId="355D6B57" w14:textId="77777777" w:rsidR="00BD53FD" w:rsidRPr="00775E1D" w:rsidRDefault="00BD53FD" w:rsidP="005A0E2E">
            <w:pPr>
              <w:spacing w:after="75"/>
              <w:rPr>
                <w:rFonts w:asciiTheme="minorHAnsi" w:hAnsiTheme="minorHAnsi" w:cstheme="minorHAnsi"/>
                <w:szCs w:val="22"/>
              </w:rPr>
            </w:pPr>
            <w:r w:rsidRPr="00775E1D">
              <w:rPr>
                <w:rFonts w:asciiTheme="minorHAnsi" w:eastAsia="Verdana" w:hAnsiTheme="minorHAnsi" w:cstheme="minorHAnsi"/>
                <w:color w:val="000000" w:themeColor="text1"/>
                <w:szCs w:val="22"/>
              </w:rPr>
              <w:t>7,2%</w:t>
            </w:r>
          </w:p>
        </w:tc>
      </w:tr>
      <w:tr w:rsidR="00BD53FD" w:rsidRPr="00775E1D" w14:paraId="7D0F71D6" w14:textId="77777777" w:rsidTr="002E4354">
        <w:trPr>
          <w:trHeight w:val="300"/>
        </w:trPr>
        <w:tc>
          <w:tcPr>
            <w:tcW w:w="4545"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30" w:type="dxa"/>
              <w:left w:w="30" w:type="dxa"/>
              <w:bottom w:w="30" w:type="dxa"/>
              <w:right w:w="30" w:type="dxa"/>
            </w:tcMar>
            <w:vAlign w:val="center"/>
          </w:tcPr>
          <w:p w14:paraId="7B8FE39D" w14:textId="77777777" w:rsidR="00BD53FD" w:rsidRPr="00775E1D" w:rsidRDefault="00BD53FD" w:rsidP="005A0E2E">
            <w:pPr>
              <w:spacing w:after="75"/>
              <w:rPr>
                <w:rFonts w:asciiTheme="minorHAnsi" w:hAnsiTheme="minorHAnsi" w:cstheme="minorHAnsi"/>
                <w:szCs w:val="22"/>
              </w:rPr>
            </w:pPr>
            <w:r w:rsidRPr="00775E1D">
              <w:rPr>
                <w:rFonts w:asciiTheme="minorHAnsi" w:eastAsia="Verdana" w:hAnsiTheme="minorHAnsi" w:cstheme="minorHAnsi"/>
                <w:color w:val="000000" w:themeColor="text1"/>
                <w:szCs w:val="22"/>
              </w:rPr>
              <w:t>Svarprosent på medarbeiderundersøkelsen</w:t>
            </w:r>
          </w:p>
        </w:tc>
        <w:tc>
          <w:tcPr>
            <w:tcW w:w="1140"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30" w:type="dxa"/>
              <w:left w:w="30" w:type="dxa"/>
              <w:bottom w:w="30" w:type="dxa"/>
              <w:right w:w="30" w:type="dxa"/>
            </w:tcMar>
            <w:vAlign w:val="center"/>
          </w:tcPr>
          <w:p w14:paraId="5A1BF193" w14:textId="77777777" w:rsidR="00BD53FD" w:rsidRPr="00775E1D" w:rsidRDefault="00BD53FD" w:rsidP="005A0E2E">
            <w:pPr>
              <w:spacing w:after="75"/>
              <w:rPr>
                <w:rFonts w:asciiTheme="minorHAnsi" w:hAnsiTheme="minorHAnsi" w:cstheme="minorHAnsi"/>
                <w:szCs w:val="22"/>
              </w:rPr>
            </w:pPr>
            <w:r w:rsidRPr="00775E1D">
              <w:rPr>
                <w:rFonts w:asciiTheme="minorHAnsi" w:eastAsia="Verdana" w:hAnsiTheme="minorHAnsi" w:cstheme="minorHAnsi"/>
                <w:color w:val="000000" w:themeColor="text1"/>
                <w:szCs w:val="22"/>
              </w:rPr>
              <w:t>80%</w:t>
            </w:r>
          </w:p>
        </w:tc>
      </w:tr>
    </w:tbl>
    <w:p w14:paraId="548F0BFD" w14:textId="77777777" w:rsidR="00BD53FD" w:rsidRPr="00775E1D" w:rsidRDefault="00BD53FD" w:rsidP="00BD53FD">
      <w:pPr>
        <w:rPr>
          <w:rFonts w:asciiTheme="minorHAnsi" w:eastAsia="Aptos" w:hAnsiTheme="minorHAnsi" w:cstheme="minorHAnsi"/>
          <w:color w:val="000000" w:themeColor="text1"/>
          <w:szCs w:val="22"/>
        </w:rPr>
      </w:pPr>
    </w:p>
    <w:p w14:paraId="0ECBBC75" w14:textId="77777777" w:rsidR="00BD53FD" w:rsidRPr="00775E1D" w:rsidRDefault="00BD53FD" w:rsidP="00BD53FD">
      <w:pPr>
        <w:rPr>
          <w:rFonts w:asciiTheme="minorHAnsi" w:hAnsiTheme="minorHAnsi" w:cstheme="minorHAnsi"/>
          <w:szCs w:val="22"/>
        </w:rPr>
      </w:pPr>
    </w:p>
    <w:p w14:paraId="481D691B" w14:textId="39099C49" w:rsidR="00DD0648" w:rsidRDefault="00DD0648" w:rsidP="00754D94"/>
    <w:p w14:paraId="1B85E4A7" w14:textId="36A1D131" w:rsidR="00C44F74" w:rsidRDefault="00C44F74" w:rsidP="00754D94"/>
    <w:p w14:paraId="5513D4CA" w14:textId="77777777" w:rsidR="004F2BBE" w:rsidRPr="00775E1D" w:rsidRDefault="004F2BBE" w:rsidP="004F2BBE">
      <w:pPr>
        <w:keepNext/>
        <w:rPr>
          <w:szCs w:val="22"/>
        </w:rPr>
      </w:pPr>
      <w:r w:rsidRPr="00775E1D">
        <w:rPr>
          <w:szCs w:val="22"/>
        </w:rPr>
        <w:t>Med hilsen</w:t>
      </w:r>
    </w:p>
    <w:p w14:paraId="74D72A43" w14:textId="77777777" w:rsidR="004F2BBE" w:rsidRPr="00775E1D" w:rsidRDefault="004F2BBE" w:rsidP="004F2BBE">
      <w:pPr>
        <w:keepNext/>
        <w:rPr>
          <w:szCs w:val="22"/>
        </w:rPr>
      </w:pPr>
    </w:p>
    <w:p w14:paraId="7D7D4738" w14:textId="77777777" w:rsidR="004F2BBE" w:rsidRPr="00775E1D" w:rsidRDefault="004F2BBE" w:rsidP="004F2BBE">
      <w:pPr>
        <w:keepNext/>
        <w:rPr>
          <w:szCs w:val="22"/>
        </w:rPr>
      </w:pPr>
    </w:p>
    <w:p w14:paraId="4A222B5A" w14:textId="77777777" w:rsidR="004F2BBE" w:rsidRPr="00775E1D" w:rsidRDefault="00B453AC" w:rsidP="004F2BBE">
      <w:pPr>
        <w:keepNext/>
        <w:rPr>
          <w:szCs w:val="22"/>
        </w:rPr>
      </w:pPr>
      <w:sdt>
        <w:sdtPr>
          <w:rPr>
            <w:szCs w:val="22"/>
          </w:rPr>
          <w:alias w:val="Sbr_Navn"/>
          <w:tag w:val="Sbr_Navn"/>
          <w:id w:val="-54388451"/>
          <w:placeholder>
            <w:docPart w:val="23CEF94E9979433CA294D5630657163C"/>
          </w:placeholder>
          <w:dataBinding w:xpath="/document/body/Sbr_Navn" w:storeItemID="{CA13FEB7-700D-4C80-9BAA-188FBB2C99ED}"/>
          <w:text/>
        </w:sdtPr>
        <w:sdtEndPr/>
        <w:sdtContent>
          <w:bookmarkStart w:id="8" w:name="Sbr_Navn____1"/>
          <w:r w:rsidR="004F2BBE" w:rsidRPr="00775E1D">
            <w:rPr>
              <w:szCs w:val="22"/>
            </w:rPr>
            <w:t>Gro Eli Slemmen Tørhaug</w:t>
          </w:r>
        </w:sdtContent>
      </w:sdt>
      <w:bookmarkEnd w:id="8"/>
    </w:p>
    <w:p w14:paraId="1BE5E6DA" w14:textId="77777777" w:rsidR="004F2BBE" w:rsidRPr="00775E1D" w:rsidRDefault="00B453AC" w:rsidP="004F2BBE">
      <w:pPr>
        <w:keepNext/>
        <w:rPr>
          <w:szCs w:val="22"/>
        </w:rPr>
      </w:pPr>
      <w:sdt>
        <w:sdtPr>
          <w:rPr>
            <w:szCs w:val="22"/>
          </w:rPr>
          <w:alias w:val="Sbr_Tittel"/>
          <w:tag w:val="Sbr_Tittel"/>
          <w:id w:val="-1887177124"/>
          <w:placeholder>
            <w:docPart w:val="23CEF94E9979433CA294D5630657163C"/>
          </w:placeholder>
          <w:dataBinding w:xpath="/document/body/Sbr_Tittel" w:storeItemID="{CA13FEB7-700D-4C80-9BAA-188FBB2C99ED}"/>
          <w:text/>
        </w:sdtPr>
        <w:sdtEndPr/>
        <w:sdtContent>
          <w:bookmarkStart w:id="9" w:name="Sbr_Tittel"/>
          <w:r w:rsidR="004F2BBE" w:rsidRPr="00775E1D">
            <w:rPr>
              <w:szCs w:val="22"/>
            </w:rPr>
            <w:t>Personalsjef</w:t>
          </w:r>
        </w:sdtContent>
      </w:sdt>
      <w:bookmarkEnd w:id="9"/>
    </w:p>
    <w:p w14:paraId="035ED710" w14:textId="7671020A" w:rsidR="000A7D87" w:rsidRPr="00775E1D" w:rsidRDefault="000A7D87" w:rsidP="00C1048C">
      <w:pPr>
        <w:keepNext/>
        <w:rPr>
          <w:szCs w:val="22"/>
        </w:rPr>
      </w:pPr>
    </w:p>
    <w:p w14:paraId="6868369C" w14:textId="14321A97" w:rsidR="00E23013" w:rsidRPr="00775E1D" w:rsidRDefault="00E23013" w:rsidP="00C1048C">
      <w:pPr>
        <w:keepNext/>
        <w:rPr>
          <w:i/>
          <w:iCs/>
          <w:szCs w:val="22"/>
        </w:rPr>
      </w:pPr>
      <w:r w:rsidRPr="00775E1D">
        <w:rPr>
          <w:i/>
          <w:iCs/>
          <w:szCs w:val="22"/>
        </w:rPr>
        <w:t>Dokumentet er elektronisk godkjent og har derfor ingen signatur</w:t>
      </w:r>
    </w:p>
    <w:p w14:paraId="6B723CD4" w14:textId="110CCE54" w:rsidR="00740411" w:rsidRPr="00775E1D" w:rsidRDefault="00740411" w:rsidP="00740411">
      <w:pPr>
        <w:rPr>
          <w:szCs w:val="22"/>
        </w:rPr>
      </w:pPr>
    </w:p>
    <w:sectPr w:rsidR="00740411" w:rsidRPr="00775E1D" w:rsidSect="0019257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425" w:footer="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C661" w14:textId="77777777" w:rsidR="00B453AC" w:rsidRDefault="00B453AC" w:rsidP="000C009D">
      <w:r>
        <w:separator/>
      </w:r>
    </w:p>
  </w:endnote>
  <w:endnote w:type="continuationSeparator" w:id="0">
    <w:p w14:paraId="77B19F9F" w14:textId="77777777" w:rsidR="00B453AC" w:rsidRDefault="00B453AC" w:rsidP="000C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E0E5" w14:textId="77777777" w:rsidR="00D04533" w:rsidRDefault="00D0453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222285"/>
      <w:docPartObj>
        <w:docPartGallery w:val="Page Numbers (Bottom of Page)"/>
        <w:docPartUnique/>
      </w:docPartObj>
    </w:sdtPr>
    <w:sdtEndPr/>
    <w:sdtContent>
      <w:sdt>
        <w:sdtPr>
          <w:id w:val="-1769616900"/>
          <w:docPartObj>
            <w:docPartGallery w:val="Page Numbers (Top of Page)"/>
            <w:docPartUnique/>
          </w:docPartObj>
        </w:sdtPr>
        <w:sdtEndPr/>
        <w:sdtContent>
          <w:p w14:paraId="1B494EEC" w14:textId="5F06A851" w:rsidR="00A4086D" w:rsidRDefault="00A4086D">
            <w:pPr>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4CF1F20E" w14:textId="77777777" w:rsidR="00A4086D" w:rsidRDefault="00A408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632"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1701"/>
      <w:gridCol w:w="2410"/>
      <w:gridCol w:w="1544"/>
      <w:gridCol w:w="3276"/>
      <w:gridCol w:w="1701"/>
    </w:tblGrid>
    <w:tr w:rsidR="00E52908" w:rsidRPr="002B7987" w14:paraId="3F4A0C15" w14:textId="77777777" w:rsidTr="00A3750F">
      <w:trPr>
        <w:trHeight w:val="1052"/>
      </w:trPr>
      <w:tc>
        <w:tcPr>
          <w:tcW w:w="1701" w:type="dxa"/>
        </w:tcPr>
        <w:p w14:paraId="5FBC2DD6" w14:textId="77777777" w:rsidR="00E52908" w:rsidRPr="007F3470" w:rsidRDefault="00E52908" w:rsidP="00E52908">
          <w:pPr>
            <w:pStyle w:val="Bunntekst"/>
            <w:rPr>
              <w:b/>
              <w:bCs/>
            </w:rPr>
          </w:pPr>
          <w:r w:rsidRPr="007F3470">
            <w:rPr>
              <w:b/>
              <w:bCs/>
            </w:rPr>
            <w:t>Postadresse:</w:t>
          </w:r>
        </w:p>
        <w:p w14:paraId="513765A0" w14:textId="77777777" w:rsidR="00E52908" w:rsidRPr="002B7987" w:rsidRDefault="00E52908" w:rsidP="00E52908">
          <w:pPr>
            <w:pStyle w:val="Bunntekst"/>
          </w:pPr>
          <w:r>
            <w:t>Gruvvegen 7</w:t>
          </w:r>
        </w:p>
        <w:p w14:paraId="554280C4" w14:textId="77777777" w:rsidR="00E52908" w:rsidRPr="002B7987" w:rsidRDefault="00E52908" w:rsidP="00E52908">
          <w:pPr>
            <w:pStyle w:val="Bunntekst"/>
          </w:pPr>
          <w:r>
            <w:t>2580 Folldal</w:t>
          </w:r>
        </w:p>
      </w:tc>
      <w:tc>
        <w:tcPr>
          <w:tcW w:w="2410" w:type="dxa"/>
        </w:tcPr>
        <w:p w14:paraId="7352D0A4" w14:textId="77777777" w:rsidR="00E52908" w:rsidRPr="00DE55AA" w:rsidRDefault="00E52908" w:rsidP="00E52908">
          <w:pPr>
            <w:pStyle w:val="Bunntekst"/>
            <w:rPr>
              <w:b/>
              <w:bCs/>
            </w:rPr>
          </w:pPr>
          <w:r w:rsidRPr="00DE55AA">
            <w:rPr>
              <w:b/>
              <w:bCs/>
            </w:rPr>
            <w:t>Besøksadresse:</w:t>
          </w:r>
        </w:p>
        <w:p w14:paraId="4B1B23EE" w14:textId="287D6D04" w:rsidR="00E52908" w:rsidRPr="002B7987" w:rsidRDefault="00B453AC" w:rsidP="00E52908">
          <w:pPr>
            <w:pStyle w:val="Bunntekst"/>
            <w:rPr>
              <w:vanish/>
            </w:rPr>
          </w:pPr>
          <w:sdt>
            <w:sdtPr>
              <w:rPr>
                <w:noProof/>
                <w:vanish/>
                <w:szCs w:val="16"/>
              </w:rPr>
              <w:alias w:val="Soa_Besoeksadr"/>
              <w:tag w:val="Soa_Besoeksadr"/>
              <w:id w:val="-469672715"/>
              <w:placeholder>
                <w:docPart w:val="E0883D8BB6114FE6B37C6A397102CA45"/>
              </w:placeholder>
              <w:dataBinding w:xpath="/document/footer/Soa_Besoeksadr" w:storeItemID="{CA13FEB7-700D-4C80-9BAA-188FBB2C99ED}"/>
              <w:text/>
            </w:sdtPr>
            <w:sdtEndPr/>
            <w:sdtContent>
              <w:bookmarkStart w:id="11" w:name="Soa_Besoeksadr"/>
              <w:r w:rsidR="004B70E3">
                <w:rPr>
                  <w:noProof/>
                  <w:vanish/>
                  <w:szCs w:val="16"/>
                </w:rPr>
                <w:t xml:space="preserve"> </w:t>
              </w:r>
            </w:sdtContent>
          </w:sdt>
          <w:bookmarkEnd w:id="11"/>
        </w:p>
      </w:tc>
      <w:tc>
        <w:tcPr>
          <w:tcW w:w="1544" w:type="dxa"/>
        </w:tcPr>
        <w:p w14:paraId="6B3E4124" w14:textId="77777777" w:rsidR="00E52908" w:rsidRDefault="00E52908" w:rsidP="00E52908">
          <w:pPr>
            <w:pStyle w:val="Bunntekst"/>
            <w:rPr>
              <w:b/>
              <w:bCs/>
            </w:rPr>
          </w:pPr>
          <w:r w:rsidRPr="00A90F96">
            <w:rPr>
              <w:b/>
              <w:bCs/>
            </w:rPr>
            <w:t>Telefon:</w:t>
          </w:r>
        </w:p>
        <w:p w14:paraId="4E56008E" w14:textId="77777777" w:rsidR="00E52908" w:rsidRPr="00A90F96" w:rsidRDefault="00E52908" w:rsidP="00E52908">
          <w:pPr>
            <w:pStyle w:val="Bunntekst"/>
            <w:rPr>
              <w:b/>
              <w:bCs/>
            </w:rPr>
          </w:pPr>
          <w:r>
            <w:t>62 49 10 00</w:t>
          </w:r>
        </w:p>
      </w:tc>
      <w:tc>
        <w:tcPr>
          <w:tcW w:w="3276" w:type="dxa"/>
        </w:tcPr>
        <w:p w14:paraId="546038CD" w14:textId="77777777" w:rsidR="00E52908" w:rsidRPr="00A90F96" w:rsidRDefault="00E52908" w:rsidP="00E52908">
          <w:pPr>
            <w:pStyle w:val="Bunntekst"/>
            <w:rPr>
              <w:b/>
              <w:bCs/>
            </w:rPr>
          </w:pPr>
          <w:r w:rsidRPr="00A90F96">
            <w:rPr>
              <w:b/>
              <w:bCs/>
            </w:rPr>
            <w:t>E-post:</w:t>
          </w:r>
        </w:p>
        <w:p w14:paraId="0A6FFBEC" w14:textId="77777777" w:rsidR="00E52908" w:rsidRPr="003A6BF4" w:rsidRDefault="00E52908" w:rsidP="00E52908">
          <w:pPr>
            <w:pStyle w:val="Bunntekst"/>
            <w:rPr>
              <w:rStyle w:val="Hyperkobling"/>
              <w:rFonts w:eastAsiaTheme="minorHAnsi"/>
            </w:rPr>
          </w:pPr>
          <w:r>
            <w:rPr>
              <w:rStyle w:val="normaltextrun"/>
              <w:rFonts w:cs="Calibri"/>
              <w:color w:val="000000"/>
              <w:sz w:val="22"/>
              <w:szCs w:val="22"/>
              <w:shd w:val="clear" w:color="auto" w:fill="FFFFFF"/>
            </w:rPr>
            <w:fldChar w:fldCharType="begin"/>
          </w:r>
          <w:r>
            <w:rPr>
              <w:rStyle w:val="normaltextrun"/>
              <w:rFonts w:cs="Calibri"/>
              <w:color w:val="000000"/>
              <w:sz w:val="22"/>
              <w:szCs w:val="22"/>
              <w:shd w:val="clear" w:color="auto" w:fill="FFFFFF"/>
            </w:rPr>
            <w:instrText xml:space="preserve"> HYPERLINK "mailto:postmottak@folldal.kommune.no" </w:instrText>
          </w:r>
          <w:r>
            <w:rPr>
              <w:rStyle w:val="normaltextrun"/>
              <w:rFonts w:cs="Calibri"/>
              <w:color w:val="000000"/>
              <w:sz w:val="22"/>
              <w:szCs w:val="22"/>
              <w:shd w:val="clear" w:color="auto" w:fill="FFFFFF"/>
            </w:rPr>
          </w:r>
          <w:r>
            <w:rPr>
              <w:rStyle w:val="normaltextrun"/>
              <w:rFonts w:cs="Calibri"/>
              <w:color w:val="000000"/>
              <w:sz w:val="22"/>
              <w:szCs w:val="22"/>
              <w:shd w:val="clear" w:color="auto" w:fill="FFFFFF"/>
            </w:rPr>
            <w:fldChar w:fldCharType="separate"/>
          </w:r>
          <w:r w:rsidRPr="003A6BF4">
            <w:rPr>
              <w:rStyle w:val="Hyperkobling"/>
              <w:rFonts w:cs="Calibri"/>
              <w:sz w:val="22"/>
              <w:szCs w:val="22"/>
              <w:shd w:val="clear" w:color="auto" w:fill="FFFFFF"/>
            </w:rPr>
            <w:t>postmottak@folldal.kommune.no</w:t>
          </w:r>
        </w:p>
        <w:p w14:paraId="05205259" w14:textId="77777777" w:rsidR="00E52908" w:rsidRPr="00A90F96" w:rsidRDefault="00E52908" w:rsidP="00E52908">
          <w:pPr>
            <w:pStyle w:val="Bunntekst"/>
            <w:rPr>
              <w:b/>
              <w:bCs/>
            </w:rPr>
          </w:pPr>
          <w:r>
            <w:rPr>
              <w:rStyle w:val="normaltextrun"/>
              <w:rFonts w:cs="Calibri"/>
              <w:color w:val="000000"/>
              <w:sz w:val="22"/>
              <w:szCs w:val="22"/>
              <w:shd w:val="clear" w:color="auto" w:fill="FFFFFF"/>
            </w:rPr>
            <w:fldChar w:fldCharType="end"/>
          </w:r>
          <w:r w:rsidRPr="00A90F96">
            <w:rPr>
              <w:b/>
              <w:bCs/>
            </w:rPr>
            <w:t>Internett:</w:t>
          </w:r>
        </w:p>
        <w:p w14:paraId="4403C9FE" w14:textId="77777777" w:rsidR="00E52908" w:rsidRPr="002B7987" w:rsidRDefault="00E52908" w:rsidP="00E52908">
          <w:pPr>
            <w:pStyle w:val="Bunntekst"/>
          </w:pPr>
          <w:hyperlink r:id="rId1" w:history="1">
            <w:r w:rsidRPr="009118A3">
              <w:rPr>
                <w:rStyle w:val="Hyperkobling"/>
                <w:sz w:val="22"/>
                <w:szCs w:val="22"/>
              </w:rPr>
              <w:t>www.folldal.kommune.no</w:t>
            </w:r>
          </w:hyperlink>
        </w:p>
      </w:tc>
      <w:tc>
        <w:tcPr>
          <w:tcW w:w="1701" w:type="dxa"/>
        </w:tcPr>
        <w:p w14:paraId="6068EED0" w14:textId="77777777" w:rsidR="00E52908" w:rsidRDefault="00E52908" w:rsidP="00E52908">
          <w:pPr>
            <w:pStyle w:val="Bunntekst"/>
            <w:rPr>
              <w:b/>
              <w:bCs/>
            </w:rPr>
          </w:pPr>
          <w:r w:rsidRPr="00310123">
            <w:rPr>
              <w:b/>
              <w:bCs/>
            </w:rPr>
            <w:t>Org.nr.:</w:t>
          </w:r>
        </w:p>
        <w:p w14:paraId="349E7DBA" w14:textId="77777777" w:rsidR="00E52908" w:rsidRPr="00310123" w:rsidRDefault="00E52908" w:rsidP="00E52908">
          <w:pPr>
            <w:pStyle w:val="Bunntekst"/>
          </w:pPr>
          <w:r w:rsidRPr="00310123">
            <w:t>9</w:t>
          </w:r>
          <w:r>
            <w:t>39 885 684</w:t>
          </w:r>
        </w:p>
      </w:tc>
    </w:tr>
  </w:tbl>
  <w:p w14:paraId="59CAE33C" w14:textId="77777777" w:rsidR="00F200BC" w:rsidRPr="00740411" w:rsidRDefault="00F200BC" w:rsidP="0019257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4A3C" w14:textId="77777777" w:rsidR="00B453AC" w:rsidRDefault="00B453AC" w:rsidP="000C009D">
      <w:r>
        <w:separator/>
      </w:r>
    </w:p>
  </w:footnote>
  <w:footnote w:type="continuationSeparator" w:id="0">
    <w:p w14:paraId="5735A6A3" w14:textId="77777777" w:rsidR="00B453AC" w:rsidRDefault="00B453AC" w:rsidP="000C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9678" w14:textId="77777777" w:rsidR="00D04533" w:rsidRDefault="00D0453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E7AC" w14:textId="77777777" w:rsidR="00D04533" w:rsidRDefault="00D0453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54"/>
      <w:gridCol w:w="8016"/>
    </w:tblGrid>
    <w:tr w:rsidR="00B16862" w14:paraId="086BB924" w14:textId="77777777" w:rsidTr="00A3750F">
      <w:trPr>
        <w:trHeight w:val="942"/>
      </w:trPr>
      <w:tc>
        <w:tcPr>
          <w:tcW w:w="1060" w:type="dxa"/>
        </w:tcPr>
        <w:p w14:paraId="1C07F218" w14:textId="77777777" w:rsidR="00B16862" w:rsidRDefault="00B16862" w:rsidP="00B16862">
          <w:pPr>
            <w:pStyle w:val="Topptekst"/>
          </w:pPr>
          <w:r>
            <w:rPr>
              <w:noProof/>
            </w:rPr>
            <w:drawing>
              <wp:inline distT="0" distB="0" distL="0" distR="0" wp14:anchorId="27AA5F63" wp14:editId="4E1A337A">
                <wp:extent cx="478536" cy="598170"/>
                <wp:effectExtent l="0" t="0" r="0" b="0"/>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78536" cy="598170"/>
                        </a:xfrm>
                        <a:prstGeom prst="rect">
                          <a:avLst/>
                        </a:prstGeom>
                        <a:noFill/>
                        <a:ln>
                          <a:noFill/>
                        </a:ln>
                      </pic:spPr>
                    </pic:pic>
                  </a:graphicData>
                </a:graphic>
              </wp:inline>
            </w:drawing>
          </w:r>
        </w:p>
      </w:tc>
      <w:tc>
        <w:tcPr>
          <w:tcW w:w="8142" w:type="dxa"/>
        </w:tcPr>
        <w:p w14:paraId="77DF4195" w14:textId="77777777" w:rsidR="00B16862" w:rsidRPr="005D47E4" w:rsidRDefault="00B16862" w:rsidP="00B16862">
          <w:pPr>
            <w:pStyle w:val="Topptekst"/>
            <w:rPr>
              <w:b/>
              <w:bCs/>
              <w:sz w:val="32"/>
              <w:szCs w:val="36"/>
            </w:rPr>
          </w:pPr>
          <w:r>
            <w:rPr>
              <w:noProof/>
              <w:sz w:val="16"/>
              <w:szCs w:val="16"/>
            </w:rPr>
            <w:drawing>
              <wp:anchor distT="0" distB="0" distL="114300" distR="114300" simplePos="0" relativeHeight="251659264" behindDoc="1" locked="0" layoutInCell="1" allowOverlap="1" wp14:anchorId="5E35B958" wp14:editId="4E143FA2">
                <wp:simplePos x="0" y="0"/>
                <wp:positionH relativeFrom="column">
                  <wp:posOffset>4197020</wp:posOffset>
                </wp:positionH>
                <wp:positionV relativeFrom="paragraph">
                  <wp:posOffset>635</wp:posOffset>
                </wp:positionV>
                <wp:extent cx="1576335" cy="738836"/>
                <wp:effectExtent l="0" t="0" r="5080" b="4445"/>
                <wp:wrapNone/>
                <wp:docPr id="5" name="Bild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576335" cy="738836"/>
                        </a:xfrm>
                        <a:prstGeom prst="rect">
                          <a:avLst/>
                        </a:prstGeom>
                      </pic:spPr>
                    </pic:pic>
                  </a:graphicData>
                </a:graphic>
                <wp14:sizeRelH relativeFrom="page">
                  <wp14:pctWidth>0</wp14:pctWidth>
                </wp14:sizeRelH>
                <wp14:sizeRelV relativeFrom="page">
                  <wp14:pctHeight>0</wp14:pctHeight>
                </wp14:sizeRelV>
              </wp:anchor>
            </w:drawing>
          </w:r>
          <w:r>
            <w:rPr>
              <w:b/>
              <w:bCs/>
              <w:sz w:val="32"/>
              <w:szCs w:val="36"/>
            </w:rPr>
            <w:t>FOLLDAL</w:t>
          </w:r>
          <w:r w:rsidRPr="005D47E4">
            <w:rPr>
              <w:b/>
              <w:bCs/>
              <w:sz w:val="32"/>
              <w:szCs w:val="36"/>
            </w:rPr>
            <w:t xml:space="preserve"> KOMMUNE</w:t>
          </w:r>
        </w:p>
        <w:p w14:paraId="4AE3DA2E" w14:textId="77777777" w:rsidR="00B16862" w:rsidRPr="000A7FDD" w:rsidRDefault="00B453AC" w:rsidP="00B16862">
          <w:pPr>
            <w:tabs>
              <w:tab w:val="left" w:pos="7016"/>
            </w:tabs>
            <w:rPr>
              <w:b/>
              <w:bCs/>
              <w:szCs w:val="24"/>
            </w:rPr>
          </w:pPr>
          <w:sdt>
            <w:sdtPr>
              <w:rPr>
                <w:b/>
                <w:bCs/>
                <w:szCs w:val="24"/>
              </w:rPr>
              <w:alias w:val="Soa_Navn"/>
              <w:tag w:val="Soa_Navn"/>
              <w:id w:val="1964537267"/>
              <w:placeholder>
                <w:docPart w:val="CE1A136C7FB74FB3ACD6D1B129FEF571"/>
              </w:placeholder>
              <w:dataBinding w:xpath="/document/header/Soa_Navn" w:storeItemID="{CA13FEB7-700D-4C80-9BAA-188FBB2C99ED}"/>
              <w:text/>
            </w:sdtPr>
            <w:sdtEndPr/>
            <w:sdtContent>
              <w:bookmarkStart w:id="10" w:name="Soa_Navn"/>
              <w:r w:rsidR="00B16862" w:rsidRPr="00CD2887">
                <w:rPr>
                  <w:b/>
                  <w:bCs/>
                  <w:szCs w:val="22"/>
                </w:rPr>
                <w:t>Personal</w:t>
              </w:r>
            </w:sdtContent>
          </w:sdt>
          <w:bookmarkEnd w:id="10"/>
        </w:p>
        <w:p w14:paraId="2235E3AA" w14:textId="77777777" w:rsidR="00B16862" w:rsidRPr="000A7FDD" w:rsidRDefault="00B16862" w:rsidP="00B16862">
          <w:pPr>
            <w:pStyle w:val="Topptekst"/>
            <w:rPr>
              <w:b/>
              <w:bCs/>
              <w:szCs w:val="24"/>
            </w:rPr>
          </w:pPr>
        </w:p>
      </w:tc>
    </w:tr>
  </w:tbl>
  <w:p w14:paraId="2C944EA8" w14:textId="77777777" w:rsidR="00342EC4" w:rsidRPr="00D66DED" w:rsidRDefault="00342EC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C7C1"/>
    <w:multiLevelType w:val="hybridMultilevel"/>
    <w:tmpl w:val="EC2A8AFA"/>
    <w:lvl w:ilvl="0" w:tplc="FEC68016">
      <w:start w:val="1"/>
      <w:numFmt w:val="decimal"/>
      <w:lvlText w:val="%1."/>
      <w:lvlJc w:val="left"/>
      <w:pPr>
        <w:ind w:left="927" w:hanging="360"/>
      </w:pPr>
      <w:rPr>
        <w:rFonts w:asciiTheme="minorHAnsi" w:eastAsiaTheme="minorHAnsi" w:hAnsiTheme="minorHAnsi" w:cstheme="minorBidi"/>
        <w:b w:val="0"/>
        <w:bCs w:val="0"/>
      </w:rPr>
    </w:lvl>
    <w:lvl w:ilvl="1" w:tplc="66F68C68">
      <w:start w:val="1"/>
      <w:numFmt w:val="lowerLetter"/>
      <w:lvlText w:val="%2."/>
      <w:lvlJc w:val="left"/>
      <w:pPr>
        <w:ind w:left="1440" w:hanging="360"/>
      </w:pPr>
    </w:lvl>
    <w:lvl w:ilvl="2" w:tplc="F3E41966">
      <w:start w:val="1"/>
      <w:numFmt w:val="lowerRoman"/>
      <w:lvlText w:val="%3."/>
      <w:lvlJc w:val="right"/>
      <w:pPr>
        <w:ind w:left="2160" w:hanging="180"/>
      </w:pPr>
    </w:lvl>
    <w:lvl w:ilvl="3" w:tplc="B8BC9540">
      <w:start w:val="1"/>
      <w:numFmt w:val="decimal"/>
      <w:lvlText w:val="%4."/>
      <w:lvlJc w:val="left"/>
      <w:pPr>
        <w:ind w:left="2880" w:hanging="360"/>
      </w:pPr>
    </w:lvl>
    <w:lvl w:ilvl="4" w:tplc="24BEF61E">
      <w:start w:val="1"/>
      <w:numFmt w:val="lowerLetter"/>
      <w:lvlText w:val="%5."/>
      <w:lvlJc w:val="left"/>
      <w:pPr>
        <w:ind w:left="3600" w:hanging="360"/>
      </w:pPr>
    </w:lvl>
    <w:lvl w:ilvl="5" w:tplc="66566414">
      <w:start w:val="1"/>
      <w:numFmt w:val="lowerRoman"/>
      <w:lvlText w:val="%6."/>
      <w:lvlJc w:val="right"/>
      <w:pPr>
        <w:ind w:left="4320" w:hanging="180"/>
      </w:pPr>
    </w:lvl>
    <w:lvl w:ilvl="6" w:tplc="C71AE040">
      <w:start w:val="1"/>
      <w:numFmt w:val="decimal"/>
      <w:lvlText w:val="%7."/>
      <w:lvlJc w:val="left"/>
      <w:pPr>
        <w:ind w:left="5040" w:hanging="360"/>
      </w:pPr>
    </w:lvl>
    <w:lvl w:ilvl="7" w:tplc="7514252A">
      <w:start w:val="1"/>
      <w:numFmt w:val="lowerLetter"/>
      <w:lvlText w:val="%8."/>
      <w:lvlJc w:val="left"/>
      <w:pPr>
        <w:ind w:left="5760" w:hanging="360"/>
      </w:pPr>
    </w:lvl>
    <w:lvl w:ilvl="8" w:tplc="0FBE3FC2">
      <w:start w:val="1"/>
      <w:numFmt w:val="lowerRoman"/>
      <w:lvlText w:val="%9."/>
      <w:lvlJc w:val="right"/>
      <w:pPr>
        <w:ind w:left="6480" w:hanging="180"/>
      </w:pPr>
    </w:lvl>
  </w:abstractNum>
  <w:num w:numId="1" w16cid:durableId="53524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23"/>
    <w:rsid w:val="00005023"/>
    <w:rsid w:val="000109AF"/>
    <w:rsid w:val="00017579"/>
    <w:rsid w:val="000212AF"/>
    <w:rsid w:val="0004563E"/>
    <w:rsid w:val="000459C7"/>
    <w:rsid w:val="0004631E"/>
    <w:rsid w:val="00052E79"/>
    <w:rsid w:val="00057E3E"/>
    <w:rsid w:val="00062916"/>
    <w:rsid w:val="000640B9"/>
    <w:rsid w:val="00067098"/>
    <w:rsid w:val="000A4CF9"/>
    <w:rsid w:val="000A7657"/>
    <w:rsid w:val="000A7D87"/>
    <w:rsid w:val="000A7FDD"/>
    <w:rsid w:val="000C009D"/>
    <w:rsid w:val="000C351C"/>
    <w:rsid w:val="000D6352"/>
    <w:rsid w:val="001056EB"/>
    <w:rsid w:val="0011083E"/>
    <w:rsid w:val="00133D7E"/>
    <w:rsid w:val="001375D9"/>
    <w:rsid w:val="001479F9"/>
    <w:rsid w:val="00156285"/>
    <w:rsid w:val="0017246C"/>
    <w:rsid w:val="00192574"/>
    <w:rsid w:val="00211B6A"/>
    <w:rsid w:val="002128B8"/>
    <w:rsid w:val="00222723"/>
    <w:rsid w:val="00225EDA"/>
    <w:rsid w:val="00226EE5"/>
    <w:rsid w:val="00233395"/>
    <w:rsid w:val="00233D89"/>
    <w:rsid w:val="00234D71"/>
    <w:rsid w:val="0026466A"/>
    <w:rsid w:val="002C375A"/>
    <w:rsid w:val="002C6854"/>
    <w:rsid w:val="002C6ABA"/>
    <w:rsid w:val="002E4354"/>
    <w:rsid w:val="002F155D"/>
    <w:rsid w:val="00317732"/>
    <w:rsid w:val="00321865"/>
    <w:rsid w:val="00342EC4"/>
    <w:rsid w:val="00372D5E"/>
    <w:rsid w:val="00377FDF"/>
    <w:rsid w:val="003C5715"/>
    <w:rsid w:val="003E20C1"/>
    <w:rsid w:val="00407F69"/>
    <w:rsid w:val="00424FDF"/>
    <w:rsid w:val="004409E0"/>
    <w:rsid w:val="00467F84"/>
    <w:rsid w:val="00474331"/>
    <w:rsid w:val="00481604"/>
    <w:rsid w:val="004931AB"/>
    <w:rsid w:val="004B70E3"/>
    <w:rsid w:val="004E1C17"/>
    <w:rsid w:val="004E4E40"/>
    <w:rsid w:val="004F20C6"/>
    <w:rsid w:val="004F2BBE"/>
    <w:rsid w:val="00512D51"/>
    <w:rsid w:val="00535C3A"/>
    <w:rsid w:val="00551A5D"/>
    <w:rsid w:val="005638E9"/>
    <w:rsid w:val="00574ABF"/>
    <w:rsid w:val="00577DBD"/>
    <w:rsid w:val="00595797"/>
    <w:rsid w:val="005B7D45"/>
    <w:rsid w:val="005F6EAA"/>
    <w:rsid w:val="0066331C"/>
    <w:rsid w:val="006878E3"/>
    <w:rsid w:val="006911C5"/>
    <w:rsid w:val="00691A97"/>
    <w:rsid w:val="006954CE"/>
    <w:rsid w:val="006A3B8C"/>
    <w:rsid w:val="006A7643"/>
    <w:rsid w:val="006B5C80"/>
    <w:rsid w:val="006B75A7"/>
    <w:rsid w:val="006C25CE"/>
    <w:rsid w:val="006C669E"/>
    <w:rsid w:val="006C7931"/>
    <w:rsid w:val="006E3C54"/>
    <w:rsid w:val="006E3FB1"/>
    <w:rsid w:val="006F11B1"/>
    <w:rsid w:val="00710BF6"/>
    <w:rsid w:val="00712F2C"/>
    <w:rsid w:val="00727B72"/>
    <w:rsid w:val="00740411"/>
    <w:rsid w:val="00741C5A"/>
    <w:rsid w:val="00753C6F"/>
    <w:rsid w:val="00754D94"/>
    <w:rsid w:val="00775E1D"/>
    <w:rsid w:val="00776AC4"/>
    <w:rsid w:val="007814E1"/>
    <w:rsid w:val="007A751F"/>
    <w:rsid w:val="007C007A"/>
    <w:rsid w:val="007C3A99"/>
    <w:rsid w:val="007D0DF2"/>
    <w:rsid w:val="007D6702"/>
    <w:rsid w:val="007E26D9"/>
    <w:rsid w:val="00830C4F"/>
    <w:rsid w:val="00841FED"/>
    <w:rsid w:val="00846430"/>
    <w:rsid w:val="00863DE7"/>
    <w:rsid w:val="00863F3E"/>
    <w:rsid w:val="00871B70"/>
    <w:rsid w:val="00897F90"/>
    <w:rsid w:val="008B6C16"/>
    <w:rsid w:val="008D512D"/>
    <w:rsid w:val="008F221C"/>
    <w:rsid w:val="00946794"/>
    <w:rsid w:val="009534AB"/>
    <w:rsid w:val="0097708F"/>
    <w:rsid w:val="009815DE"/>
    <w:rsid w:val="009853D5"/>
    <w:rsid w:val="009B37F9"/>
    <w:rsid w:val="009C73A5"/>
    <w:rsid w:val="009E2384"/>
    <w:rsid w:val="009E2715"/>
    <w:rsid w:val="009E6565"/>
    <w:rsid w:val="00A10780"/>
    <w:rsid w:val="00A1303D"/>
    <w:rsid w:val="00A33411"/>
    <w:rsid w:val="00A4086D"/>
    <w:rsid w:val="00A7516D"/>
    <w:rsid w:val="00AB385C"/>
    <w:rsid w:val="00AB5331"/>
    <w:rsid w:val="00AC61E7"/>
    <w:rsid w:val="00AD11F4"/>
    <w:rsid w:val="00AD4546"/>
    <w:rsid w:val="00AE7894"/>
    <w:rsid w:val="00AF28C1"/>
    <w:rsid w:val="00B16862"/>
    <w:rsid w:val="00B22DAA"/>
    <w:rsid w:val="00B25B78"/>
    <w:rsid w:val="00B453AC"/>
    <w:rsid w:val="00B654B9"/>
    <w:rsid w:val="00B66106"/>
    <w:rsid w:val="00B826CB"/>
    <w:rsid w:val="00B831D9"/>
    <w:rsid w:val="00B86D09"/>
    <w:rsid w:val="00B956FA"/>
    <w:rsid w:val="00BC3F3E"/>
    <w:rsid w:val="00BD53FD"/>
    <w:rsid w:val="00BE4156"/>
    <w:rsid w:val="00BE46CC"/>
    <w:rsid w:val="00BF36F1"/>
    <w:rsid w:val="00BF5081"/>
    <w:rsid w:val="00C044E9"/>
    <w:rsid w:val="00C1048C"/>
    <w:rsid w:val="00C170A4"/>
    <w:rsid w:val="00C22F52"/>
    <w:rsid w:val="00C23CEE"/>
    <w:rsid w:val="00C44F74"/>
    <w:rsid w:val="00C60810"/>
    <w:rsid w:val="00C829C9"/>
    <w:rsid w:val="00C84EE4"/>
    <w:rsid w:val="00C87A44"/>
    <w:rsid w:val="00C95450"/>
    <w:rsid w:val="00CA2159"/>
    <w:rsid w:val="00CA3A1A"/>
    <w:rsid w:val="00CE5A16"/>
    <w:rsid w:val="00D04533"/>
    <w:rsid w:val="00D10F02"/>
    <w:rsid w:val="00D50B86"/>
    <w:rsid w:val="00D65997"/>
    <w:rsid w:val="00D66DED"/>
    <w:rsid w:val="00D718C6"/>
    <w:rsid w:val="00D93325"/>
    <w:rsid w:val="00DA27E4"/>
    <w:rsid w:val="00DB79B0"/>
    <w:rsid w:val="00DC1E80"/>
    <w:rsid w:val="00DD0648"/>
    <w:rsid w:val="00DD54CB"/>
    <w:rsid w:val="00DE2FB7"/>
    <w:rsid w:val="00DE4227"/>
    <w:rsid w:val="00E23013"/>
    <w:rsid w:val="00E3343C"/>
    <w:rsid w:val="00E42BEC"/>
    <w:rsid w:val="00E463FF"/>
    <w:rsid w:val="00E52908"/>
    <w:rsid w:val="00E56F6A"/>
    <w:rsid w:val="00E731FC"/>
    <w:rsid w:val="00E73534"/>
    <w:rsid w:val="00E87972"/>
    <w:rsid w:val="00EA784C"/>
    <w:rsid w:val="00F200BC"/>
    <w:rsid w:val="00F22F4C"/>
    <w:rsid w:val="00F24A16"/>
    <w:rsid w:val="00F3551E"/>
    <w:rsid w:val="00F379AC"/>
    <w:rsid w:val="00F518C6"/>
    <w:rsid w:val="00F81F7E"/>
    <w:rsid w:val="00FA1A23"/>
    <w:rsid w:val="00FB05DA"/>
    <w:rsid w:val="00FE4A85"/>
    <w:rsid w:val="00FF6C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68DB8"/>
  <w15:chartTrackingRefBased/>
  <w15:docId w15:val="{D9538D2B-BD05-465C-96AE-8C995A32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B86"/>
    <w:pPr>
      <w:spacing w:after="0" w:line="240" w:lineRule="auto"/>
    </w:pPr>
    <w:rPr>
      <w:rFonts w:ascii="Calibri" w:hAnsi="Calibri" w:cs="Times New Roman"/>
      <w:szCs w:val="20"/>
      <w:lang w:eastAsia="nb-NO"/>
    </w:rPr>
  </w:style>
  <w:style w:type="paragraph" w:styleId="Overskrift1">
    <w:name w:val="heading 1"/>
    <w:basedOn w:val="Normal"/>
    <w:next w:val="Normal"/>
    <w:link w:val="Overskrift1Tegn"/>
    <w:uiPriority w:val="9"/>
    <w:qFormat/>
    <w:rsid w:val="00DE4227"/>
    <w:pPr>
      <w:keepNext/>
      <w:keepLines/>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133D7E"/>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133D7E"/>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133D7E"/>
    <w:pPr>
      <w:keepNext/>
      <w:keepLines/>
      <w:outlineLvl w:val="3"/>
    </w:pPr>
    <w:rPr>
      <w:rFonts w:eastAsiaTheme="majorEastAsia" w:cstheme="majorBidi"/>
      <w:b/>
      <w:iCs/>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133D7E"/>
    <w:rPr>
      <w:rFonts w:ascii="Calibri" w:eastAsiaTheme="majorEastAsia" w:hAnsi="Calibri" w:cstheme="majorBidi"/>
      <w:b/>
      <w:sz w:val="28"/>
      <w:szCs w:val="24"/>
      <w:lang w:eastAsia="nb-NO"/>
    </w:rPr>
  </w:style>
  <w:style w:type="paragraph" w:styleId="Topptekst">
    <w:name w:val="header"/>
    <w:basedOn w:val="Normal"/>
    <w:link w:val="TopptekstTegn"/>
    <w:uiPriority w:val="99"/>
    <w:unhideWhenUsed/>
    <w:rsid w:val="00741C5A"/>
    <w:pPr>
      <w:tabs>
        <w:tab w:val="center" w:pos="4536"/>
        <w:tab w:val="right" w:pos="9072"/>
      </w:tabs>
    </w:pPr>
  </w:style>
  <w:style w:type="character" w:customStyle="1" w:styleId="TopptekstTegn">
    <w:name w:val="Topptekst Tegn"/>
    <w:basedOn w:val="Standardskriftforavsnitt"/>
    <w:link w:val="Topptekst"/>
    <w:uiPriority w:val="99"/>
    <w:rsid w:val="00741C5A"/>
    <w:rPr>
      <w:rFonts w:ascii="Calibri" w:hAnsi="Calibri" w:cs="Times New Roman"/>
      <w:sz w:val="24"/>
      <w:szCs w:val="20"/>
      <w:lang w:eastAsia="nb-NO"/>
    </w:rPr>
  </w:style>
  <w:style w:type="paragraph" w:styleId="Bunntekst">
    <w:name w:val="footer"/>
    <w:basedOn w:val="Normal"/>
    <w:link w:val="BunntekstTegn"/>
    <w:uiPriority w:val="99"/>
    <w:unhideWhenUsed/>
    <w:rsid w:val="003E20C1"/>
    <w:rPr>
      <w:sz w:val="20"/>
    </w:rPr>
  </w:style>
  <w:style w:type="character" w:customStyle="1" w:styleId="BunntekstTegn">
    <w:name w:val="Bunntekst Tegn"/>
    <w:basedOn w:val="Standardskriftforavsnitt"/>
    <w:link w:val="Bunntekst"/>
    <w:uiPriority w:val="99"/>
    <w:rsid w:val="003E20C1"/>
    <w:rPr>
      <w:rFonts w:ascii="Calibri" w:hAnsi="Calibri" w:cs="Times New Roman"/>
      <w:sz w:val="20"/>
      <w:szCs w:val="20"/>
      <w:lang w:eastAsia="nb-NO"/>
    </w:rPr>
  </w:style>
  <w:style w:type="character" w:customStyle="1" w:styleId="Overskrift1Tegn">
    <w:name w:val="Overskrift 1 Tegn"/>
    <w:basedOn w:val="Standardskriftforavsnitt"/>
    <w:link w:val="Overskrift1"/>
    <w:uiPriority w:val="9"/>
    <w:rsid w:val="00DE4227"/>
    <w:rPr>
      <w:rFonts w:ascii="Calibri" w:eastAsiaTheme="majorEastAsia" w:hAnsi="Calibri" w:cstheme="majorBidi"/>
      <w:b/>
      <w:sz w:val="32"/>
      <w:szCs w:val="32"/>
      <w:lang w:eastAsia="nb-NO"/>
    </w:rPr>
  </w:style>
  <w:style w:type="character" w:customStyle="1" w:styleId="Overskrift2Tegn">
    <w:name w:val="Overskrift 2 Tegn"/>
    <w:basedOn w:val="Standardskriftforavsnitt"/>
    <w:link w:val="Overskrift2"/>
    <w:uiPriority w:val="9"/>
    <w:rsid w:val="00133D7E"/>
    <w:rPr>
      <w:rFonts w:ascii="Calibri" w:eastAsiaTheme="majorEastAsia" w:hAnsi="Calibri" w:cstheme="majorBidi"/>
      <w:b/>
      <w:sz w:val="28"/>
      <w:szCs w:val="26"/>
      <w:lang w:eastAsia="nb-NO"/>
    </w:rPr>
  </w:style>
  <w:style w:type="character" w:customStyle="1" w:styleId="Overskrift4Tegn">
    <w:name w:val="Overskrift 4 Tegn"/>
    <w:basedOn w:val="Standardskriftforavsnitt"/>
    <w:link w:val="Overskrift4"/>
    <w:uiPriority w:val="9"/>
    <w:semiHidden/>
    <w:rsid w:val="00133D7E"/>
    <w:rPr>
      <w:rFonts w:ascii="Calibri" w:eastAsiaTheme="majorEastAsia" w:hAnsi="Calibri" w:cstheme="majorBidi"/>
      <w:b/>
      <w:iCs/>
      <w:sz w:val="28"/>
      <w:szCs w:val="20"/>
      <w:lang w:eastAsia="nb-NO"/>
    </w:rPr>
  </w:style>
  <w:style w:type="character" w:styleId="Boktittel">
    <w:name w:val="Book Title"/>
    <w:basedOn w:val="Standardskriftforavsnitt"/>
    <w:uiPriority w:val="33"/>
    <w:rsid w:val="008B6C16"/>
    <w:rPr>
      <w:rFonts w:ascii="Calibri" w:hAnsi="Calibri"/>
      <w:b/>
      <w:bCs/>
      <w:i/>
      <w:iCs/>
      <w:spacing w:val="5"/>
      <w:sz w:val="24"/>
    </w:rPr>
  </w:style>
  <w:style w:type="character" w:styleId="Sterk">
    <w:name w:val="Strong"/>
    <w:basedOn w:val="Standardskriftforavsnitt"/>
    <w:uiPriority w:val="22"/>
    <w:rsid w:val="008B6C16"/>
    <w:rPr>
      <w:rFonts w:ascii="Calibri" w:hAnsi="Calibri"/>
      <w:b/>
      <w:bCs/>
      <w:sz w:val="24"/>
    </w:rPr>
  </w:style>
  <w:style w:type="table" w:styleId="Tabellrutenett">
    <w:name w:val="Table Grid"/>
    <w:basedOn w:val="Vanligtabell"/>
    <w:uiPriority w:val="39"/>
    <w:rsid w:val="00440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AE7894"/>
    <w:rPr>
      <w:color w:val="0563C1" w:themeColor="hyperlink"/>
      <w:u w:val="single"/>
    </w:rPr>
  </w:style>
  <w:style w:type="character" w:styleId="Ulstomtale">
    <w:name w:val="Unresolved Mention"/>
    <w:basedOn w:val="Standardskriftforavsnitt"/>
    <w:uiPriority w:val="99"/>
    <w:semiHidden/>
    <w:unhideWhenUsed/>
    <w:rsid w:val="00AE7894"/>
    <w:rPr>
      <w:color w:val="605E5C"/>
      <w:shd w:val="clear" w:color="auto" w:fill="E1DFDD"/>
    </w:rPr>
  </w:style>
  <w:style w:type="character" w:customStyle="1" w:styleId="normaltextrun">
    <w:name w:val="normaltextrun"/>
    <w:basedOn w:val="Standardskriftforavsnitt"/>
    <w:rsid w:val="00E52908"/>
  </w:style>
  <w:style w:type="paragraph" w:customStyle="1" w:styleId="a">
    <w:uiPriority w:val="59"/>
    <w:rsid w:val="00BD53FD"/>
    <w:pPr>
      <w:spacing w:after="0" w:line="240" w:lineRule="auto"/>
    </w:pPr>
    <w:rPr>
      <w:rFonts w:eastAsiaTheme="minorHAnsi"/>
      <w:sz w:val="24"/>
      <w:szCs w:val="24"/>
    </w:rPr>
  </w:style>
  <w:style w:type="paragraph" w:styleId="Listeavsnitt">
    <w:name w:val="List Paragraph"/>
    <w:basedOn w:val="Normal"/>
    <w:uiPriority w:val="34"/>
    <w:rsid w:val="00BD5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eidstilsynet.no/hms/roller-i-hms-arbeidet/verneombud/"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x03.ksx.no/system.php?item=40757&amp;ok=c8mds6vqb7hz1r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x03.ksx.no/system.php?item=30440&amp;ok=c8mds6vqb7hz1rx"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www.folldal.kommune.no/"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groess\OneDrive%20-%20FARTT%20IKT\Dokumenter\Brev%20med%20&#233;n%20underskrif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A816E202-DA01-4022-B144-B0E8AB0B9398}"/>
      </w:docPartPr>
      <w:docPartBody>
        <w:p w:rsidR="00CB4A68" w:rsidRDefault="00AC2E11">
          <w:r w:rsidRPr="00095818">
            <w:rPr>
              <w:rStyle w:val="Plassholdertekst"/>
            </w:rPr>
            <w:t>Klikk eller trykk her for å skrive inn tekst.</w:t>
          </w:r>
        </w:p>
      </w:docPartBody>
    </w:docPart>
    <w:docPart>
      <w:docPartPr>
        <w:name w:val="32B92AFCA841477BA0945A6C098E4ECF"/>
        <w:category>
          <w:name w:val="Generelt"/>
          <w:gallery w:val="placeholder"/>
        </w:category>
        <w:types>
          <w:type w:val="bbPlcHdr"/>
        </w:types>
        <w:behaviors>
          <w:behavior w:val="content"/>
        </w:behaviors>
        <w:guid w:val="{DCC84994-8FFD-4A01-B56B-B513F3225CDE}"/>
      </w:docPartPr>
      <w:docPartBody>
        <w:p w:rsidR="00545A50" w:rsidRDefault="00524836" w:rsidP="00524836">
          <w:pPr>
            <w:pStyle w:val="32B92AFCA841477BA0945A6C098E4ECF"/>
          </w:pPr>
          <w:r w:rsidRPr="00095818">
            <w:rPr>
              <w:rStyle w:val="Plassholdertekst"/>
            </w:rPr>
            <w:t>Klikk eller trykk her for å skrive inn tekst.</w:t>
          </w:r>
        </w:p>
      </w:docPartBody>
    </w:docPart>
    <w:docPart>
      <w:docPartPr>
        <w:name w:val="23CEF94E9979433CA294D5630657163C"/>
        <w:category>
          <w:name w:val="Generelt"/>
          <w:gallery w:val="placeholder"/>
        </w:category>
        <w:types>
          <w:type w:val="bbPlcHdr"/>
        </w:types>
        <w:behaviors>
          <w:behavior w:val="content"/>
        </w:behaviors>
        <w:guid w:val="{16079C3B-20F2-4041-9E7A-A493D4C7E509}"/>
      </w:docPartPr>
      <w:docPartBody>
        <w:p w:rsidR="007A23C8" w:rsidRDefault="00105811" w:rsidP="00105811">
          <w:pPr>
            <w:pStyle w:val="23CEF94E9979433CA294D5630657163C"/>
          </w:pPr>
          <w:r w:rsidRPr="00095818">
            <w:rPr>
              <w:rStyle w:val="Plassholdertekst"/>
            </w:rPr>
            <w:t>Klikk eller trykk her for å skrive inn tekst.</w:t>
          </w:r>
        </w:p>
      </w:docPartBody>
    </w:docPart>
    <w:docPart>
      <w:docPartPr>
        <w:name w:val="4DA91F1185BE4286AEE1E701B992F1D5"/>
        <w:category>
          <w:name w:val="Generelt"/>
          <w:gallery w:val="placeholder"/>
        </w:category>
        <w:types>
          <w:type w:val="bbPlcHdr"/>
        </w:types>
        <w:behaviors>
          <w:behavior w:val="content"/>
        </w:behaviors>
        <w:guid w:val="{2646D404-E3BB-409D-B8F7-02B6A35F1F93}"/>
      </w:docPartPr>
      <w:docPartBody>
        <w:p w:rsidR="00112F5F" w:rsidRDefault="004470B5" w:rsidP="004470B5">
          <w:pPr>
            <w:pStyle w:val="4DA91F1185BE4286AEE1E701B992F1D5"/>
          </w:pPr>
          <w:r w:rsidRPr="00095818">
            <w:rPr>
              <w:rStyle w:val="Plassholdertekst"/>
            </w:rPr>
            <w:t>Klikk eller trykk her for å skrive inn tekst.</w:t>
          </w:r>
        </w:p>
      </w:docPartBody>
    </w:docPart>
    <w:docPart>
      <w:docPartPr>
        <w:name w:val="CA7A83B3AD914EA282850C3724654068"/>
        <w:category>
          <w:name w:val="Generelt"/>
          <w:gallery w:val="placeholder"/>
        </w:category>
        <w:types>
          <w:type w:val="bbPlcHdr"/>
        </w:types>
        <w:behaviors>
          <w:behavior w:val="content"/>
        </w:behaviors>
        <w:guid w:val="{0382B9F3-7F27-4ED3-83F3-98B4C5910962}"/>
      </w:docPartPr>
      <w:docPartBody>
        <w:p w:rsidR="00112F5F" w:rsidRDefault="004470B5" w:rsidP="004470B5">
          <w:pPr>
            <w:pStyle w:val="CA7A83B3AD914EA282850C3724654068"/>
          </w:pPr>
          <w:r w:rsidRPr="00095818">
            <w:rPr>
              <w:rStyle w:val="Plassholdertekst"/>
            </w:rPr>
            <w:t>Klikk eller trykk her for å skrive inn tekst.</w:t>
          </w:r>
        </w:p>
      </w:docPartBody>
    </w:docPart>
    <w:docPart>
      <w:docPartPr>
        <w:name w:val="D23B44A15B214B769273CDF73AA2825F"/>
        <w:category>
          <w:name w:val="Generelt"/>
          <w:gallery w:val="placeholder"/>
        </w:category>
        <w:types>
          <w:type w:val="bbPlcHdr"/>
        </w:types>
        <w:behaviors>
          <w:behavior w:val="content"/>
        </w:behaviors>
        <w:guid w:val="{15392DE9-E099-4C92-811F-45B0600A8F8F}"/>
      </w:docPartPr>
      <w:docPartBody>
        <w:p w:rsidR="00112F5F" w:rsidRDefault="004470B5" w:rsidP="004470B5">
          <w:pPr>
            <w:pStyle w:val="D23B44A15B214B769273CDF73AA2825F"/>
          </w:pPr>
          <w:r w:rsidRPr="00095818">
            <w:rPr>
              <w:rStyle w:val="Plassholdertekst"/>
            </w:rPr>
            <w:t>Klikk eller trykk her for å skrive inn tekst.</w:t>
          </w:r>
        </w:p>
      </w:docPartBody>
    </w:docPart>
    <w:docPart>
      <w:docPartPr>
        <w:name w:val="4625B36EA6AD4AECA866D97881F2784F"/>
        <w:category>
          <w:name w:val="Generelt"/>
          <w:gallery w:val="placeholder"/>
        </w:category>
        <w:types>
          <w:type w:val="bbPlcHdr"/>
        </w:types>
        <w:behaviors>
          <w:behavior w:val="content"/>
        </w:behaviors>
        <w:guid w:val="{93A885A8-07F6-4BF2-9092-8C827AEA3921}"/>
      </w:docPartPr>
      <w:docPartBody>
        <w:p w:rsidR="00112F5F" w:rsidRDefault="004470B5" w:rsidP="004470B5">
          <w:pPr>
            <w:pStyle w:val="4625B36EA6AD4AECA866D97881F2784F"/>
          </w:pPr>
          <w:r w:rsidRPr="00095818">
            <w:rPr>
              <w:rStyle w:val="Plassholdertekst"/>
            </w:rPr>
            <w:t>Klikk eller trykk her for å skrive inn tekst.</w:t>
          </w:r>
        </w:p>
      </w:docPartBody>
    </w:docPart>
    <w:docPart>
      <w:docPartPr>
        <w:name w:val="CE1A136C7FB74FB3ACD6D1B129FEF571"/>
        <w:category>
          <w:name w:val="Generelt"/>
          <w:gallery w:val="placeholder"/>
        </w:category>
        <w:types>
          <w:type w:val="bbPlcHdr"/>
        </w:types>
        <w:behaviors>
          <w:behavior w:val="content"/>
        </w:behaviors>
        <w:guid w:val="{3683A353-8A67-4DD9-A0B5-8F891C91CBCD}"/>
      </w:docPartPr>
      <w:docPartBody>
        <w:p w:rsidR="00BC49F5" w:rsidRDefault="00B64F4D" w:rsidP="00B64F4D">
          <w:pPr>
            <w:pStyle w:val="CE1A136C7FB74FB3ACD6D1B129FEF571"/>
          </w:pPr>
          <w:r w:rsidRPr="00095818">
            <w:rPr>
              <w:rStyle w:val="Plassholdertekst"/>
            </w:rPr>
            <w:t>Klikk eller trykk her for å skrive inn tekst.</w:t>
          </w:r>
        </w:p>
      </w:docPartBody>
    </w:docPart>
    <w:docPart>
      <w:docPartPr>
        <w:name w:val="E0883D8BB6114FE6B37C6A397102CA45"/>
        <w:category>
          <w:name w:val="Generelt"/>
          <w:gallery w:val="placeholder"/>
        </w:category>
        <w:types>
          <w:type w:val="bbPlcHdr"/>
        </w:types>
        <w:behaviors>
          <w:behavior w:val="content"/>
        </w:behaviors>
        <w:guid w:val="{244E0AD3-1CEA-40B6-A872-281DDE509BE9}"/>
      </w:docPartPr>
      <w:docPartBody>
        <w:p w:rsidR="00BC49F5" w:rsidRDefault="00B64F4D" w:rsidP="00B64F4D">
          <w:pPr>
            <w:pStyle w:val="E0883D8BB6114FE6B37C6A397102CA45"/>
          </w:pPr>
          <w:r w:rsidRPr="00095818">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11"/>
    <w:rsid w:val="00062916"/>
    <w:rsid w:val="00077FB8"/>
    <w:rsid w:val="00105811"/>
    <w:rsid w:val="00112F5F"/>
    <w:rsid w:val="001A167F"/>
    <w:rsid w:val="001B2265"/>
    <w:rsid w:val="003215E9"/>
    <w:rsid w:val="00323402"/>
    <w:rsid w:val="00377FDF"/>
    <w:rsid w:val="00380483"/>
    <w:rsid w:val="003C729A"/>
    <w:rsid w:val="003D4694"/>
    <w:rsid w:val="004205B2"/>
    <w:rsid w:val="00431EF5"/>
    <w:rsid w:val="004470B5"/>
    <w:rsid w:val="004579C5"/>
    <w:rsid w:val="00524836"/>
    <w:rsid w:val="00545A50"/>
    <w:rsid w:val="00565472"/>
    <w:rsid w:val="005D3A2C"/>
    <w:rsid w:val="00644393"/>
    <w:rsid w:val="00770E06"/>
    <w:rsid w:val="007A23C8"/>
    <w:rsid w:val="00853451"/>
    <w:rsid w:val="00862554"/>
    <w:rsid w:val="009356F9"/>
    <w:rsid w:val="00AC2E11"/>
    <w:rsid w:val="00B47D94"/>
    <w:rsid w:val="00B64F4D"/>
    <w:rsid w:val="00BC49F5"/>
    <w:rsid w:val="00C33012"/>
    <w:rsid w:val="00C66C5D"/>
    <w:rsid w:val="00C83430"/>
    <w:rsid w:val="00CB4A68"/>
    <w:rsid w:val="00CB51EB"/>
    <w:rsid w:val="00DE1E3F"/>
    <w:rsid w:val="00EC2B9A"/>
    <w:rsid w:val="00EE6BF8"/>
    <w:rsid w:val="00F057E5"/>
    <w:rsid w:val="00FE3C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B64F4D"/>
  </w:style>
  <w:style w:type="paragraph" w:customStyle="1" w:styleId="32B92AFCA841477BA0945A6C098E4ECF">
    <w:name w:val="32B92AFCA841477BA0945A6C098E4ECF"/>
    <w:rsid w:val="00524836"/>
  </w:style>
  <w:style w:type="paragraph" w:customStyle="1" w:styleId="4DA91F1185BE4286AEE1E701B992F1D5">
    <w:name w:val="4DA91F1185BE4286AEE1E701B992F1D5"/>
    <w:rsid w:val="004470B5"/>
  </w:style>
  <w:style w:type="paragraph" w:customStyle="1" w:styleId="23CEF94E9979433CA294D5630657163C">
    <w:name w:val="23CEF94E9979433CA294D5630657163C"/>
    <w:rsid w:val="00105811"/>
  </w:style>
  <w:style w:type="paragraph" w:customStyle="1" w:styleId="CA7A83B3AD914EA282850C3724654068">
    <w:name w:val="CA7A83B3AD914EA282850C3724654068"/>
    <w:rsid w:val="004470B5"/>
  </w:style>
  <w:style w:type="paragraph" w:customStyle="1" w:styleId="D23B44A15B214B769273CDF73AA2825F">
    <w:name w:val="D23B44A15B214B769273CDF73AA2825F"/>
    <w:rsid w:val="004470B5"/>
  </w:style>
  <w:style w:type="paragraph" w:customStyle="1" w:styleId="4625B36EA6AD4AECA866D97881F2784F">
    <w:name w:val="4625B36EA6AD4AECA866D97881F2784F"/>
    <w:rsid w:val="004470B5"/>
  </w:style>
  <w:style w:type="paragraph" w:customStyle="1" w:styleId="CE1A136C7FB74FB3ACD6D1B129FEF571">
    <w:name w:val="CE1A136C7FB74FB3ACD6D1B129FEF571"/>
    <w:rsid w:val="00B64F4D"/>
    <w:rPr>
      <w:kern w:val="2"/>
      <w14:ligatures w14:val="standardContextual"/>
    </w:rPr>
  </w:style>
  <w:style w:type="paragraph" w:customStyle="1" w:styleId="E0883D8BB6114FE6B37C6A397102CA45">
    <w:name w:val="E0883D8BB6114FE6B37C6A397102CA45"/>
    <w:rsid w:val="00B64F4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body>
    <Sas_ArkivSakID>23/10226</Sas_ArkivSakID>
    <Sdo_DokDato>28.04.2026</Sdo_DokDato>
    <Sdo_DokNr>28</Sdo_DokNr>
    <Sdo_Tittel>Innkalling til møte i arbeidsmiljøutvalget 05.05.2026</Sdo_Tittel>
    <Sdm_AMReferanse> </Sdm_AMReferanse>
    <Sbr_Navn>Gro Eli Slemmen Tørhaug</Sbr_Navn>
    <Sbr_Tittel>Personalsjef</Sbr_Tittel>
    <Spg_paragrafID> </Spg_paragrafID>
    <Sdo_Tittel2> </Sdo_Tittel2>
  </body>
  <footer>
    <Soa_Besoeksadr> </Soa_Besoeksadr>
  </footer>
  <header>
    <Soa_Navn>Personal</Soa_Navn>
  </header>
  <properties>
    <showHiddenMark>False</showHiddenMark>
    <templateURI>docx</templateURI>
    <websakInfo>
      <fletteDato>28.04.2026</fletteDato>
      <sakid>1100000481</sakid>
      <jpid>1100016394</jpid>
      <filUnique/>
      <filChecksumFørFlett/>
      <erHoveddokument>False</erHoveddokument>
      <dcTitle>Innkalling til møte i arbeidsmiljøutvalget 05.05.2026</dcTitle>
      <sdfid>26566</sdfid>
    </websakInfo>
    <language/>
    <mutualMergeSupport>False</mutualMergeSupport>
    <mergeMode>MergeOne</mergeMode>
    <docs>
      <doc>
        <sdm_sdfid>26566</sdm_sdfid>
        <sdm_watermark/>
        <Sdm_AMReferanse/>
      </doc>
      <doc>
        <sdm_sdfid>26567</sdm_sdfid>
        <sdm_watermark/>
        <Sdm_AMReferanse/>
      </doc>
      <doc>
        <sdm_sdfid>26568</sdm_sdfid>
        <sdm_watermark/>
        <Sdm_AMReferanse/>
      </doc>
      <doc>
        <sdm_sdfid>26569</sdm_sdfid>
        <sdm_watermark/>
        <Sdm_AMReferanse/>
      </doc>
      <doc>
        <sdm_sdfid>26570</sdm_sdfid>
        <sdm_watermark/>
        <Sdm_AMReferanse/>
      </doc>
      <doc>
        <sdm_sdfid>26571</sdm_sdfid>
        <sdm_watermark/>
        <Sdm_AMReferanse/>
      </doc>
      <doc>
        <sdm_sdfid>26572</sdm_sdfid>
        <sdm_watermark>KOPI</sdm_watermark>
        <Sdm_AMReferanse/>
      </doc>
    </docs>
  </properties>
</document>
</file>

<file path=customXml/itemProps1.xml><?xml version="1.0" encoding="utf-8"?>
<ds:datastoreItem xmlns:ds="http://schemas.openxmlformats.org/officeDocument/2006/customXml" ds:itemID="{CA13FEB7-700D-4C80-9BAA-188FBB2C99ED}">
  <ds:schemaRefs/>
</ds:datastoreItem>
</file>

<file path=docMetadata/LabelInfo.xml><?xml version="1.0" encoding="utf-8"?>
<clbl:labelList xmlns:clbl="http://schemas.microsoft.com/office/2020/mipLabelMetadata">
  <clbl:label id="{212bd051-3cbd-4059-9cab-7aa5ee516997}" enabled="0" method="" siteId="{212bd051-3cbd-4059-9cab-7aa5ee516997}" removed="1"/>
</clbl:labelList>
</file>

<file path=docProps/app.xml><?xml version="1.0" encoding="utf-8"?>
<Properties xmlns="http://schemas.openxmlformats.org/officeDocument/2006/extended-properties" xmlns:vt="http://schemas.openxmlformats.org/officeDocument/2006/docPropsVTypes">
  <Template>Brev med én underskrift</Template>
  <TotalTime>0</TotalTime>
  <Pages>3</Pages>
  <Words>590</Words>
  <Characters>3131</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Innkalling til møte i arbeidsmiljøutvalget 05.05.2026</dc:title>
  <dc:subject/>
  <dc:creator>Mona Røsten</dc:creator>
  <cp:keywords/>
  <dc:description/>
  <cp:lastModifiedBy>Mona Røsten</cp:lastModifiedBy>
  <cp:revision>2</cp:revision>
  <dcterms:created xsi:type="dcterms:W3CDTF">2026-04-29T05:06:00Z</dcterms:created>
  <dcterms:modified xsi:type="dcterms:W3CDTF">2026-04-29T05:06:00Z</dcterms:modified>
</cp:coreProperties>
</file>